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07B" w:rsidRDefault="0050207B" w:rsidP="0050207B">
      <w:pPr>
        <w:rPr>
          <w:caps/>
          <w:color w:val="0C2344"/>
          <w:sz w:val="40"/>
          <w:szCs w:val="40"/>
        </w:rPr>
      </w:pPr>
    </w:p>
    <w:p w:rsidR="00545B77" w:rsidRPr="0050207B" w:rsidRDefault="0026572D" w:rsidP="00442AD4">
      <w:pPr>
        <w:pStyle w:val="Heading1"/>
        <w:numPr>
          <w:ilvl w:val="0"/>
          <w:numId w:val="46"/>
        </w:numPr>
      </w:pPr>
      <w:r>
        <w:t>Regular Self Inspection</w:t>
      </w:r>
    </w:p>
    <w:p w:rsidR="00545B77" w:rsidRDefault="00545B77" w:rsidP="0050207B">
      <w:pPr>
        <w:rPr>
          <w:lang w:eastAsia="en-CA"/>
        </w:rPr>
      </w:pPr>
    </w:p>
    <w:p w:rsidR="001C55B5" w:rsidRPr="001C55B5" w:rsidRDefault="001C55B5" w:rsidP="001C55B5">
      <w:pPr>
        <w:rPr>
          <w:b/>
          <w:bCs/>
          <w:caps/>
          <w:color w:val="00A7E1"/>
          <w:lang w:eastAsia="en-CA"/>
        </w:rPr>
      </w:pPr>
      <w:r w:rsidRPr="001C55B5">
        <w:rPr>
          <w:b/>
          <w:bCs/>
          <w:caps/>
          <w:color w:val="00A7E1"/>
          <w:lang w:eastAsia="en-CA"/>
        </w:rPr>
        <w:t>background</w:t>
      </w:r>
    </w:p>
    <w:p w:rsidR="00E530ED" w:rsidRDefault="0026572D" w:rsidP="001C55B5">
      <w:pPr>
        <w:rPr>
          <w:bCs/>
          <w:lang w:val="en-US"/>
        </w:rPr>
      </w:pPr>
      <w:r>
        <w:rPr>
          <w:bCs/>
          <w:lang w:val="en-US"/>
        </w:rPr>
        <w:t>Health, Safety &amp; Environment visits each lab on a regular basis to assist in making each space as safe a</w:t>
      </w:r>
      <w:r w:rsidR="004871CC">
        <w:rPr>
          <w:bCs/>
          <w:lang w:val="en-US"/>
        </w:rPr>
        <w:t>s</w:t>
      </w:r>
      <w:r>
        <w:rPr>
          <w:bCs/>
          <w:lang w:val="en-US"/>
        </w:rPr>
        <w:t xml:space="preserve"> possible. Other inspections in the laboratory should be done more frequently. Use the following check lists for self-inspections. Rectify any deficiencies and record the results in the inspection log</w:t>
      </w:r>
      <w:r w:rsidR="00E530ED">
        <w:rPr>
          <w:bCs/>
          <w:lang w:val="en-US"/>
        </w:rPr>
        <w:t>(s) in Appendix A</w:t>
      </w:r>
      <w:r w:rsidR="00D734E6">
        <w:rPr>
          <w:bCs/>
          <w:lang w:val="en-US"/>
        </w:rPr>
        <w:t>. Please add and/or remove sections of the inspection checklists to best suit your lab.</w:t>
      </w:r>
    </w:p>
    <w:p w:rsidR="00E530ED" w:rsidRDefault="008E4060" w:rsidP="00E530ED">
      <w:pPr>
        <w:numPr>
          <w:ilvl w:val="0"/>
          <w:numId w:val="40"/>
        </w:numPr>
        <w:rPr>
          <w:bCs/>
          <w:lang w:val="en-US"/>
        </w:rPr>
      </w:pPr>
      <w:hyperlink w:anchor="_weekly_inspection_checklist" w:history="1">
        <w:r w:rsidR="00E530ED" w:rsidRPr="00E530ED">
          <w:rPr>
            <w:rStyle w:val="Hyperlink"/>
            <w:bCs/>
            <w:lang w:val="en-US"/>
          </w:rPr>
          <w:t>Weekly Inspection Checklist</w:t>
        </w:r>
      </w:hyperlink>
    </w:p>
    <w:p w:rsidR="00E530ED" w:rsidRDefault="008E4060" w:rsidP="00E530ED">
      <w:pPr>
        <w:numPr>
          <w:ilvl w:val="0"/>
          <w:numId w:val="40"/>
        </w:numPr>
        <w:rPr>
          <w:bCs/>
          <w:lang w:val="en-US"/>
        </w:rPr>
      </w:pPr>
      <w:hyperlink w:anchor="_Monthly_inspection_checklist" w:history="1">
        <w:r w:rsidR="00E530ED" w:rsidRPr="00E530ED">
          <w:rPr>
            <w:rStyle w:val="Hyperlink"/>
            <w:bCs/>
            <w:lang w:val="en-US"/>
          </w:rPr>
          <w:t>Monthly Inspection Checklist</w:t>
        </w:r>
      </w:hyperlink>
    </w:p>
    <w:p w:rsidR="00E530ED" w:rsidRDefault="008E4060" w:rsidP="00E530ED">
      <w:pPr>
        <w:numPr>
          <w:ilvl w:val="0"/>
          <w:numId w:val="40"/>
        </w:numPr>
        <w:rPr>
          <w:bCs/>
          <w:lang w:val="en-US"/>
        </w:rPr>
      </w:pPr>
      <w:hyperlink w:anchor="_Quarterly_Inspection_Checklist" w:history="1">
        <w:r w:rsidR="00E530ED" w:rsidRPr="00442AD4">
          <w:rPr>
            <w:rStyle w:val="Hyperlink"/>
            <w:bCs/>
            <w:lang w:val="en-US"/>
          </w:rPr>
          <w:t>Quarterly Inspection Checklist</w:t>
        </w:r>
      </w:hyperlink>
    </w:p>
    <w:p w:rsidR="00E530ED" w:rsidRDefault="008E4060" w:rsidP="00E530ED">
      <w:pPr>
        <w:numPr>
          <w:ilvl w:val="0"/>
          <w:numId w:val="40"/>
        </w:numPr>
        <w:rPr>
          <w:bCs/>
          <w:lang w:val="en-US"/>
        </w:rPr>
      </w:pPr>
      <w:hyperlink w:anchor="_annual_Inspection_Checklist" w:history="1">
        <w:r w:rsidR="00E530ED" w:rsidRPr="00442AD4">
          <w:rPr>
            <w:rStyle w:val="Hyperlink"/>
            <w:bCs/>
            <w:lang w:val="en-US"/>
          </w:rPr>
          <w:t>Annual Inspection Checklist</w:t>
        </w:r>
      </w:hyperlink>
    </w:p>
    <w:p w:rsidR="00E530ED" w:rsidRDefault="008E4060" w:rsidP="00E530ED">
      <w:pPr>
        <w:numPr>
          <w:ilvl w:val="0"/>
          <w:numId w:val="40"/>
        </w:numPr>
        <w:rPr>
          <w:bCs/>
          <w:lang w:val="en-US"/>
        </w:rPr>
      </w:pPr>
      <w:hyperlink w:anchor="_Inspection_Checklist" w:history="1">
        <w:r w:rsidR="00E530ED" w:rsidRPr="00442AD4">
          <w:rPr>
            <w:rStyle w:val="Hyperlink"/>
            <w:bCs/>
            <w:lang w:val="en-US"/>
          </w:rPr>
          <w:t>DIY (Do It Yourself) Inspection Checklist</w:t>
        </w:r>
      </w:hyperlink>
    </w:p>
    <w:p w:rsidR="00545B77" w:rsidRPr="0050207B" w:rsidRDefault="00545B77" w:rsidP="0050207B">
      <w:pPr>
        <w:rPr>
          <w:lang w:eastAsia="en-CA"/>
        </w:rPr>
      </w:pPr>
    </w:p>
    <w:p w:rsidR="001C55B5" w:rsidRPr="001C55B5" w:rsidRDefault="0026572D" w:rsidP="001C55B5">
      <w:pPr>
        <w:rPr>
          <w:b/>
          <w:bCs/>
          <w:caps/>
          <w:color w:val="00A7E1"/>
          <w:lang w:eastAsia="en-CA"/>
        </w:rPr>
      </w:pPr>
      <w:r>
        <w:rPr>
          <w:b/>
          <w:bCs/>
          <w:caps/>
          <w:color w:val="00A7E1"/>
          <w:lang w:eastAsia="en-CA"/>
        </w:rPr>
        <w:t>Daily inspections</w:t>
      </w:r>
    </w:p>
    <w:p w:rsidR="001C55B5" w:rsidRDefault="0026572D" w:rsidP="001C55B5">
      <w:pPr>
        <w:numPr>
          <w:ilvl w:val="0"/>
          <w:numId w:val="31"/>
        </w:numPr>
        <w:rPr>
          <w:bCs/>
          <w:lang w:val="en-US"/>
        </w:rPr>
      </w:pPr>
      <w:r>
        <w:rPr>
          <w:bCs/>
          <w:lang w:val="en-US"/>
        </w:rPr>
        <w:t>Each day, lab users should inspect their own space to identify and correct hazardous conditions or report them to their supervisor</w:t>
      </w:r>
    </w:p>
    <w:p w:rsidR="0026572D" w:rsidRDefault="0026572D" w:rsidP="0026572D">
      <w:pPr>
        <w:numPr>
          <w:ilvl w:val="1"/>
          <w:numId w:val="31"/>
        </w:numPr>
        <w:rPr>
          <w:bCs/>
          <w:lang w:val="en-US"/>
        </w:rPr>
      </w:pPr>
      <w:r>
        <w:rPr>
          <w:bCs/>
          <w:lang w:val="en-US"/>
        </w:rPr>
        <w:t xml:space="preserve">Are there any visible spills, </w:t>
      </w:r>
      <w:proofErr w:type="spellStart"/>
      <w:r>
        <w:rPr>
          <w:bCs/>
          <w:lang w:val="en-US"/>
        </w:rPr>
        <w:t>odours</w:t>
      </w:r>
      <w:proofErr w:type="spellEnd"/>
      <w:r>
        <w:rPr>
          <w:bCs/>
          <w:lang w:val="en-US"/>
        </w:rPr>
        <w:t xml:space="preserve"> or obstructions in the lab?</w:t>
      </w:r>
    </w:p>
    <w:p w:rsidR="0026572D" w:rsidRPr="001C55B5" w:rsidRDefault="0026572D" w:rsidP="0026572D">
      <w:pPr>
        <w:numPr>
          <w:ilvl w:val="1"/>
          <w:numId w:val="31"/>
        </w:numPr>
        <w:rPr>
          <w:bCs/>
          <w:lang w:val="en-US"/>
        </w:rPr>
      </w:pPr>
      <w:r>
        <w:rPr>
          <w:bCs/>
          <w:lang w:val="en-US"/>
        </w:rPr>
        <w:t>Is the equipment functioning as designed?</w:t>
      </w:r>
    </w:p>
    <w:p w:rsidR="0060065E" w:rsidRPr="0050207B" w:rsidRDefault="0060065E" w:rsidP="0050207B">
      <w:pPr>
        <w:rPr>
          <w:lang w:eastAsia="en-CA"/>
        </w:rPr>
      </w:pPr>
    </w:p>
    <w:p w:rsidR="00603AD4" w:rsidRPr="00603AD4" w:rsidRDefault="0026572D" w:rsidP="00603AD4">
      <w:pPr>
        <w:rPr>
          <w:b/>
          <w:bCs/>
          <w:caps/>
          <w:color w:val="00A7E1"/>
          <w:lang w:eastAsia="en-CA"/>
        </w:rPr>
      </w:pPr>
      <w:r>
        <w:rPr>
          <w:b/>
          <w:bCs/>
          <w:caps/>
          <w:color w:val="00A7E1"/>
          <w:lang w:eastAsia="en-CA"/>
        </w:rPr>
        <w:t>Weekly inspections</w:t>
      </w:r>
    </w:p>
    <w:p w:rsidR="00603AD4" w:rsidRPr="0026572D" w:rsidRDefault="0026572D" w:rsidP="0026572D">
      <w:pPr>
        <w:numPr>
          <w:ilvl w:val="0"/>
          <w:numId w:val="31"/>
        </w:numPr>
        <w:rPr>
          <w:bCs/>
          <w:i/>
          <w:lang w:val="en-US"/>
        </w:rPr>
      </w:pPr>
      <w:r>
        <w:rPr>
          <w:bCs/>
          <w:lang w:val="en-US"/>
        </w:rPr>
        <w:t>Laboratory apparel is appropriate (long pants, fully enclosed shoes, hair tied back, buttoned-up lab coat)</w:t>
      </w:r>
    </w:p>
    <w:p w:rsidR="0026572D" w:rsidRPr="0026572D" w:rsidRDefault="0026572D" w:rsidP="0026572D">
      <w:pPr>
        <w:numPr>
          <w:ilvl w:val="0"/>
          <w:numId w:val="31"/>
        </w:numPr>
        <w:rPr>
          <w:bCs/>
          <w:i/>
          <w:lang w:val="en-US"/>
        </w:rPr>
      </w:pPr>
      <w:r>
        <w:rPr>
          <w:bCs/>
          <w:lang w:val="en-US"/>
        </w:rPr>
        <w:t>Check to ensure that PPE and safety equipment is available, clean and in good repair</w:t>
      </w:r>
    </w:p>
    <w:p w:rsidR="0026572D" w:rsidRPr="0026572D" w:rsidRDefault="0026572D" w:rsidP="0026572D">
      <w:pPr>
        <w:numPr>
          <w:ilvl w:val="1"/>
          <w:numId w:val="31"/>
        </w:numPr>
        <w:rPr>
          <w:bCs/>
          <w:i/>
          <w:lang w:val="en-US"/>
        </w:rPr>
      </w:pPr>
      <w:r>
        <w:rPr>
          <w:bCs/>
          <w:lang w:val="en-US"/>
        </w:rPr>
        <w:t>Is PPE being used?</w:t>
      </w:r>
    </w:p>
    <w:p w:rsidR="0026572D" w:rsidRPr="0026572D" w:rsidRDefault="0026572D" w:rsidP="0026572D">
      <w:pPr>
        <w:numPr>
          <w:ilvl w:val="1"/>
          <w:numId w:val="31"/>
        </w:numPr>
        <w:rPr>
          <w:bCs/>
          <w:i/>
          <w:lang w:val="en-US"/>
        </w:rPr>
      </w:pPr>
      <w:r>
        <w:rPr>
          <w:bCs/>
          <w:lang w:val="en-US"/>
        </w:rPr>
        <w:t>Do gloves need to be ordered?</w:t>
      </w:r>
    </w:p>
    <w:p w:rsidR="0026572D" w:rsidRPr="0026572D" w:rsidRDefault="0026572D" w:rsidP="0026572D">
      <w:pPr>
        <w:numPr>
          <w:ilvl w:val="1"/>
          <w:numId w:val="31"/>
        </w:numPr>
        <w:rPr>
          <w:bCs/>
          <w:i/>
          <w:lang w:val="en-US"/>
        </w:rPr>
      </w:pPr>
      <w:r>
        <w:rPr>
          <w:bCs/>
          <w:lang w:val="en-US"/>
        </w:rPr>
        <w:t>Turn on eye wash station and flush for 20 minutes. Check that flow is sufficient and regular</w:t>
      </w:r>
    </w:p>
    <w:p w:rsidR="0026572D" w:rsidRPr="0026572D" w:rsidRDefault="0026572D" w:rsidP="0026572D">
      <w:pPr>
        <w:numPr>
          <w:ilvl w:val="0"/>
          <w:numId w:val="31"/>
        </w:numPr>
        <w:rPr>
          <w:bCs/>
          <w:i/>
          <w:lang w:val="en-US"/>
        </w:rPr>
      </w:pPr>
      <w:r>
        <w:rPr>
          <w:bCs/>
          <w:lang w:val="en-US"/>
        </w:rPr>
        <w:t>Good Housekeeping:</w:t>
      </w:r>
    </w:p>
    <w:p w:rsidR="0026572D" w:rsidRPr="0026572D" w:rsidRDefault="0026572D" w:rsidP="0026572D">
      <w:pPr>
        <w:numPr>
          <w:ilvl w:val="1"/>
          <w:numId w:val="31"/>
        </w:numPr>
        <w:rPr>
          <w:bCs/>
          <w:i/>
          <w:lang w:val="en-US"/>
        </w:rPr>
      </w:pPr>
      <w:r>
        <w:rPr>
          <w:bCs/>
          <w:lang w:val="en-US"/>
        </w:rPr>
        <w:t>Food, drink and related containers are absent</w:t>
      </w:r>
    </w:p>
    <w:p w:rsidR="0026572D" w:rsidRPr="0026572D" w:rsidRDefault="0026572D" w:rsidP="0026572D">
      <w:pPr>
        <w:numPr>
          <w:ilvl w:val="1"/>
          <w:numId w:val="31"/>
        </w:numPr>
        <w:rPr>
          <w:bCs/>
          <w:i/>
          <w:lang w:val="en-US"/>
        </w:rPr>
      </w:pPr>
      <w:r>
        <w:rPr>
          <w:bCs/>
          <w:lang w:val="en-US"/>
        </w:rPr>
        <w:t>Aisles and exits are clear and the floor is free from tripping hazards or debris</w:t>
      </w:r>
    </w:p>
    <w:p w:rsidR="0026572D" w:rsidRPr="0026572D" w:rsidRDefault="0026572D" w:rsidP="0026572D">
      <w:pPr>
        <w:numPr>
          <w:ilvl w:val="1"/>
          <w:numId w:val="31"/>
        </w:numPr>
        <w:rPr>
          <w:bCs/>
          <w:i/>
          <w:lang w:val="en-US"/>
        </w:rPr>
      </w:pPr>
      <w:r>
        <w:rPr>
          <w:bCs/>
          <w:lang w:val="en-US"/>
        </w:rPr>
        <w:t>Floors are clean</w:t>
      </w:r>
    </w:p>
    <w:p w:rsidR="0026572D" w:rsidRPr="0026572D" w:rsidRDefault="0026572D" w:rsidP="0026572D">
      <w:pPr>
        <w:numPr>
          <w:ilvl w:val="1"/>
          <w:numId w:val="31"/>
        </w:numPr>
        <w:rPr>
          <w:bCs/>
          <w:i/>
          <w:lang w:val="en-US"/>
        </w:rPr>
      </w:pPr>
      <w:r>
        <w:rPr>
          <w:bCs/>
          <w:lang w:val="en-US"/>
        </w:rPr>
        <w:t>Lighting is adequate and functioning</w:t>
      </w:r>
    </w:p>
    <w:p w:rsidR="0026572D" w:rsidRPr="0026572D" w:rsidRDefault="0026572D" w:rsidP="0026572D">
      <w:pPr>
        <w:numPr>
          <w:ilvl w:val="1"/>
          <w:numId w:val="31"/>
        </w:numPr>
        <w:rPr>
          <w:bCs/>
          <w:i/>
          <w:lang w:val="en-US"/>
        </w:rPr>
      </w:pPr>
      <w:r>
        <w:rPr>
          <w:bCs/>
          <w:lang w:val="en-US"/>
        </w:rPr>
        <w:t>There are no octopus plugs in use</w:t>
      </w:r>
    </w:p>
    <w:p w:rsidR="0026572D" w:rsidRPr="0026572D" w:rsidRDefault="0026572D" w:rsidP="0026572D">
      <w:pPr>
        <w:numPr>
          <w:ilvl w:val="1"/>
          <w:numId w:val="31"/>
        </w:numPr>
        <w:rPr>
          <w:bCs/>
          <w:i/>
          <w:lang w:val="en-US"/>
        </w:rPr>
      </w:pPr>
      <w:r>
        <w:rPr>
          <w:bCs/>
          <w:lang w:val="en-US"/>
        </w:rPr>
        <w:t>Check for extended use of extension cords; they should only be used for temporary power</w:t>
      </w:r>
    </w:p>
    <w:p w:rsidR="0026572D" w:rsidRPr="0026572D" w:rsidRDefault="0026572D" w:rsidP="0026572D">
      <w:pPr>
        <w:numPr>
          <w:ilvl w:val="1"/>
          <w:numId w:val="31"/>
        </w:numPr>
        <w:rPr>
          <w:bCs/>
          <w:i/>
          <w:lang w:val="en-US"/>
        </w:rPr>
      </w:pPr>
      <w:r>
        <w:rPr>
          <w:bCs/>
          <w:lang w:val="en-US"/>
        </w:rPr>
        <w:t>Check for adequate ventilation around electrical equipment</w:t>
      </w:r>
    </w:p>
    <w:p w:rsidR="0026572D" w:rsidRPr="0026572D" w:rsidRDefault="0026572D" w:rsidP="0026572D">
      <w:pPr>
        <w:numPr>
          <w:ilvl w:val="0"/>
          <w:numId w:val="31"/>
        </w:numPr>
        <w:rPr>
          <w:bCs/>
          <w:i/>
          <w:lang w:val="en-US"/>
        </w:rPr>
      </w:pPr>
      <w:r>
        <w:rPr>
          <w:bCs/>
          <w:lang w:val="en-US"/>
        </w:rPr>
        <w:t>Fume hoods are functioning and uncluttered</w:t>
      </w:r>
    </w:p>
    <w:p w:rsidR="0026572D" w:rsidRPr="0026572D" w:rsidRDefault="0026572D" w:rsidP="0026572D">
      <w:pPr>
        <w:numPr>
          <w:ilvl w:val="1"/>
          <w:numId w:val="31"/>
        </w:numPr>
        <w:rPr>
          <w:bCs/>
          <w:i/>
          <w:lang w:val="en-US"/>
        </w:rPr>
      </w:pPr>
      <w:r>
        <w:rPr>
          <w:bCs/>
          <w:lang w:val="en-US"/>
        </w:rPr>
        <w:t>Fume hoods are not used for storage</w:t>
      </w:r>
    </w:p>
    <w:p w:rsidR="0026572D" w:rsidRPr="0026572D" w:rsidRDefault="0026572D" w:rsidP="0026572D">
      <w:pPr>
        <w:numPr>
          <w:ilvl w:val="1"/>
          <w:numId w:val="31"/>
        </w:numPr>
        <w:rPr>
          <w:bCs/>
          <w:i/>
          <w:lang w:val="en-US"/>
        </w:rPr>
      </w:pPr>
      <w:r>
        <w:rPr>
          <w:bCs/>
          <w:lang w:val="en-US"/>
        </w:rPr>
        <w:t>Sash height is at or below marked height</w:t>
      </w:r>
    </w:p>
    <w:p w:rsidR="0026572D" w:rsidRPr="0026572D" w:rsidRDefault="0026572D" w:rsidP="0026572D">
      <w:pPr>
        <w:numPr>
          <w:ilvl w:val="0"/>
          <w:numId w:val="31"/>
        </w:numPr>
        <w:rPr>
          <w:bCs/>
          <w:i/>
          <w:lang w:val="en-US"/>
        </w:rPr>
      </w:pPr>
      <w:r>
        <w:rPr>
          <w:bCs/>
          <w:lang w:val="en-US"/>
        </w:rPr>
        <w:t>Biosafety cabinet has been cleaned with effective decontaminate</w:t>
      </w:r>
    </w:p>
    <w:p w:rsidR="0026572D" w:rsidRPr="0026572D" w:rsidRDefault="0026572D" w:rsidP="0026572D">
      <w:pPr>
        <w:numPr>
          <w:ilvl w:val="0"/>
          <w:numId w:val="31"/>
        </w:numPr>
        <w:rPr>
          <w:bCs/>
          <w:i/>
          <w:lang w:val="en-US"/>
        </w:rPr>
      </w:pPr>
      <w:r>
        <w:rPr>
          <w:bCs/>
          <w:lang w:val="en-US"/>
        </w:rPr>
        <w:t xml:space="preserve">Container size of flammables in the lab must be less than 25 </w:t>
      </w:r>
      <w:proofErr w:type="spellStart"/>
      <w:r>
        <w:rPr>
          <w:bCs/>
          <w:lang w:val="en-US"/>
        </w:rPr>
        <w:t>litres</w:t>
      </w:r>
      <w:proofErr w:type="spellEnd"/>
      <w:r>
        <w:rPr>
          <w:bCs/>
          <w:lang w:val="en-US"/>
        </w:rPr>
        <w:t xml:space="preserve"> (outside of the flammable storage cabinets)</w:t>
      </w:r>
    </w:p>
    <w:p w:rsidR="0026572D" w:rsidRPr="0026572D" w:rsidRDefault="0026572D" w:rsidP="0026572D">
      <w:pPr>
        <w:numPr>
          <w:ilvl w:val="1"/>
          <w:numId w:val="31"/>
        </w:numPr>
        <w:rPr>
          <w:bCs/>
          <w:i/>
          <w:lang w:val="en-US"/>
        </w:rPr>
      </w:pPr>
      <w:r>
        <w:rPr>
          <w:bCs/>
          <w:lang w:val="en-US"/>
        </w:rPr>
        <w:lastRenderedPageBreak/>
        <w:t>Are all flammable storage containers smaller than 5 L</w:t>
      </w:r>
      <w:r w:rsidR="00D309D3">
        <w:rPr>
          <w:rStyle w:val="FootnoteReference"/>
          <w:bCs/>
          <w:lang w:val="en-US"/>
        </w:rPr>
        <w:footnoteReference w:id="1"/>
      </w:r>
      <w:r>
        <w:rPr>
          <w:bCs/>
          <w:lang w:val="en-US"/>
        </w:rPr>
        <w:t>?</w:t>
      </w:r>
    </w:p>
    <w:p w:rsidR="0026572D" w:rsidRPr="0026572D" w:rsidRDefault="0026572D" w:rsidP="0026572D">
      <w:pPr>
        <w:numPr>
          <w:ilvl w:val="1"/>
          <w:numId w:val="31"/>
        </w:numPr>
        <w:rPr>
          <w:bCs/>
          <w:i/>
          <w:lang w:val="en-US"/>
        </w:rPr>
      </w:pPr>
      <w:r>
        <w:rPr>
          <w:bCs/>
          <w:lang w:val="en-US"/>
        </w:rPr>
        <w:t>Refrigerated flammables are in a marked flammable storage refrigerator</w:t>
      </w:r>
    </w:p>
    <w:p w:rsidR="0026572D" w:rsidRPr="00D309D3" w:rsidRDefault="00D309D3" w:rsidP="00D309D3">
      <w:pPr>
        <w:numPr>
          <w:ilvl w:val="0"/>
          <w:numId w:val="31"/>
        </w:numPr>
        <w:rPr>
          <w:bCs/>
          <w:i/>
          <w:lang w:val="en-US"/>
        </w:rPr>
      </w:pPr>
      <w:r>
        <w:rPr>
          <w:bCs/>
          <w:lang w:val="en-US"/>
        </w:rPr>
        <w:t>Are all gas cylinders securely fastened?</w:t>
      </w:r>
    </w:p>
    <w:p w:rsidR="00D309D3" w:rsidRPr="00E530ED" w:rsidRDefault="00D309D3" w:rsidP="00D309D3">
      <w:pPr>
        <w:numPr>
          <w:ilvl w:val="0"/>
          <w:numId w:val="31"/>
        </w:numPr>
        <w:rPr>
          <w:bCs/>
          <w:i/>
          <w:lang w:val="en-US"/>
        </w:rPr>
      </w:pPr>
      <w:r>
        <w:rPr>
          <w:bCs/>
          <w:lang w:val="en-US"/>
        </w:rPr>
        <w:t xml:space="preserve">Chemicals and wastes are properly segregated according to the </w:t>
      </w:r>
      <w:r w:rsidR="00442AD4">
        <w:rPr>
          <w:bCs/>
          <w:lang w:val="en-US"/>
        </w:rPr>
        <w:t>WHMIS hazard class</w:t>
      </w:r>
      <w:r>
        <w:rPr>
          <w:bCs/>
          <w:lang w:val="en-US"/>
        </w:rPr>
        <w:t xml:space="preserve"> and clearly </w:t>
      </w:r>
      <w:r w:rsidR="00B328E1">
        <w:rPr>
          <w:bCs/>
          <w:lang w:val="en-US"/>
        </w:rPr>
        <w:t>labeled</w:t>
      </w:r>
    </w:p>
    <w:p w:rsidR="00D309D3" w:rsidRPr="00961AF3" w:rsidRDefault="00D309D3" w:rsidP="00D309D3">
      <w:pPr>
        <w:rPr>
          <w:bCs/>
          <w:lang w:val="en-US"/>
        </w:rPr>
      </w:pPr>
      <w:bookmarkStart w:id="0" w:name="_weekly_inspection_checklist"/>
      <w:bookmarkEnd w:id="0"/>
    </w:p>
    <w:p w:rsidR="00E530ED" w:rsidRPr="00603AD4" w:rsidRDefault="00E530ED" w:rsidP="00E530ED">
      <w:pPr>
        <w:rPr>
          <w:b/>
          <w:bCs/>
          <w:caps/>
          <w:color w:val="00A7E1"/>
          <w:lang w:eastAsia="en-CA"/>
        </w:rPr>
      </w:pPr>
      <w:r>
        <w:rPr>
          <w:b/>
          <w:bCs/>
          <w:caps/>
          <w:color w:val="00A7E1"/>
          <w:lang w:eastAsia="en-CA"/>
        </w:rPr>
        <w:t>Monthly inspections</w:t>
      </w:r>
    </w:p>
    <w:p w:rsidR="00E530ED" w:rsidRPr="00E530ED" w:rsidRDefault="00E530ED" w:rsidP="00E530ED">
      <w:pPr>
        <w:numPr>
          <w:ilvl w:val="0"/>
          <w:numId w:val="42"/>
        </w:numPr>
        <w:rPr>
          <w:bCs/>
          <w:lang w:val="en-US"/>
        </w:rPr>
      </w:pPr>
      <w:r w:rsidRPr="00E530ED">
        <w:rPr>
          <w:bCs/>
          <w:lang w:val="en-US"/>
        </w:rPr>
        <w:t>Ensure that any new staff have been properly orientated to the lab and have a training record in the lab safety book.</w:t>
      </w:r>
    </w:p>
    <w:p w:rsidR="00E530ED" w:rsidRPr="00E530ED" w:rsidRDefault="00E530ED" w:rsidP="00E530ED">
      <w:pPr>
        <w:numPr>
          <w:ilvl w:val="0"/>
          <w:numId w:val="42"/>
        </w:numPr>
        <w:rPr>
          <w:bCs/>
          <w:lang w:val="en-US"/>
        </w:rPr>
      </w:pPr>
      <w:r w:rsidRPr="00E530ED">
        <w:rPr>
          <w:bCs/>
          <w:lang w:val="en-US"/>
        </w:rPr>
        <w:t>Check for leaky faucets.</w:t>
      </w:r>
    </w:p>
    <w:p w:rsidR="00E530ED" w:rsidRPr="00E530ED" w:rsidRDefault="00E530ED" w:rsidP="00E530ED">
      <w:pPr>
        <w:numPr>
          <w:ilvl w:val="0"/>
          <w:numId w:val="42"/>
        </w:numPr>
        <w:rPr>
          <w:bCs/>
          <w:lang w:val="en-US"/>
        </w:rPr>
      </w:pPr>
      <w:r w:rsidRPr="00E530ED">
        <w:rPr>
          <w:bCs/>
          <w:lang w:val="en-US"/>
        </w:rPr>
        <w:t>Check equipment for frayed cords or short circuits. Unplug unnecessary equipment</w:t>
      </w:r>
      <w:r>
        <w:rPr>
          <w:bCs/>
          <w:lang w:val="en-US"/>
        </w:rPr>
        <w:t>.</w:t>
      </w:r>
    </w:p>
    <w:p w:rsidR="00E530ED" w:rsidRPr="00E530ED" w:rsidRDefault="00E530ED" w:rsidP="00E530ED">
      <w:pPr>
        <w:numPr>
          <w:ilvl w:val="0"/>
          <w:numId w:val="42"/>
        </w:numPr>
        <w:rPr>
          <w:bCs/>
          <w:lang w:val="en-US"/>
        </w:rPr>
      </w:pPr>
      <w:r w:rsidRPr="00E530ED">
        <w:rPr>
          <w:bCs/>
          <w:lang w:val="en-US"/>
        </w:rPr>
        <w:t>Check autoclave log sheet to ensure that loads are being recorded correctly.</w:t>
      </w:r>
    </w:p>
    <w:p w:rsidR="00E530ED" w:rsidRPr="00E530ED" w:rsidRDefault="00E530ED" w:rsidP="00E530ED">
      <w:pPr>
        <w:numPr>
          <w:ilvl w:val="0"/>
          <w:numId w:val="42"/>
        </w:numPr>
        <w:rPr>
          <w:bCs/>
          <w:lang w:val="en-US"/>
        </w:rPr>
      </w:pPr>
      <w:r w:rsidRPr="00E530ED">
        <w:rPr>
          <w:bCs/>
          <w:lang w:val="en-US"/>
        </w:rPr>
        <w:t>All liquid chemicals are stored off the ground, but below shoulder height.</w:t>
      </w:r>
    </w:p>
    <w:p w:rsidR="00E530ED" w:rsidRPr="00E530ED" w:rsidRDefault="00E530ED" w:rsidP="00E530ED">
      <w:pPr>
        <w:numPr>
          <w:ilvl w:val="0"/>
          <w:numId w:val="42"/>
        </w:numPr>
        <w:rPr>
          <w:bCs/>
          <w:lang w:val="en-US"/>
        </w:rPr>
      </w:pPr>
      <w:r w:rsidRPr="00E530ED">
        <w:rPr>
          <w:bCs/>
          <w:lang w:val="en-US"/>
        </w:rPr>
        <w:t>Spill kit is available and stocked.</w:t>
      </w:r>
    </w:p>
    <w:p w:rsidR="00E530ED" w:rsidRDefault="00E530ED" w:rsidP="00E530ED">
      <w:pPr>
        <w:numPr>
          <w:ilvl w:val="0"/>
          <w:numId w:val="42"/>
        </w:numPr>
        <w:rPr>
          <w:bCs/>
          <w:lang w:val="en-US"/>
        </w:rPr>
      </w:pPr>
      <w:r w:rsidRPr="00E530ED">
        <w:rPr>
          <w:bCs/>
          <w:lang w:val="en-US"/>
        </w:rPr>
        <w:t>Syringes and sharps are disposed of in sharps containers</w:t>
      </w:r>
      <w:r>
        <w:rPr>
          <w:bCs/>
          <w:lang w:val="en-US"/>
        </w:rPr>
        <w:t>.</w:t>
      </w:r>
    </w:p>
    <w:p w:rsidR="00226B00" w:rsidRPr="0050207B" w:rsidRDefault="00226B00" w:rsidP="0050207B">
      <w:pPr>
        <w:rPr>
          <w:lang w:val="en-US"/>
        </w:rPr>
      </w:pPr>
      <w:bookmarkStart w:id="1" w:name="_Monthly_inspection_checklist"/>
      <w:bookmarkEnd w:id="1"/>
    </w:p>
    <w:p w:rsidR="00603AD4" w:rsidRPr="00603AD4" w:rsidRDefault="00E530ED" w:rsidP="00603AD4">
      <w:pPr>
        <w:rPr>
          <w:b/>
          <w:bCs/>
          <w:caps/>
          <w:color w:val="00A7E1"/>
          <w:lang w:eastAsia="en-CA"/>
        </w:rPr>
      </w:pPr>
      <w:r>
        <w:rPr>
          <w:b/>
          <w:bCs/>
          <w:caps/>
          <w:color w:val="00A7E1"/>
          <w:lang w:eastAsia="en-CA"/>
        </w:rPr>
        <w:t>Quarterly Inspections</w:t>
      </w:r>
    </w:p>
    <w:p w:rsidR="00961AF3" w:rsidRPr="00961AF3" w:rsidRDefault="00961AF3" w:rsidP="00961AF3">
      <w:pPr>
        <w:numPr>
          <w:ilvl w:val="0"/>
          <w:numId w:val="43"/>
        </w:numPr>
        <w:rPr>
          <w:bCs/>
          <w:lang w:val="en-US"/>
        </w:rPr>
      </w:pPr>
      <w:r w:rsidRPr="00961AF3">
        <w:rPr>
          <w:bCs/>
          <w:lang w:val="en-US"/>
        </w:rPr>
        <w:t>Check picric acid containers to ensure that the minimum moisture content is maintained</w:t>
      </w:r>
    </w:p>
    <w:p w:rsidR="00961AF3" w:rsidRPr="00961AF3" w:rsidRDefault="00961AF3" w:rsidP="00961AF3">
      <w:pPr>
        <w:numPr>
          <w:ilvl w:val="0"/>
          <w:numId w:val="43"/>
        </w:numPr>
        <w:rPr>
          <w:bCs/>
          <w:lang w:val="en-US"/>
        </w:rPr>
      </w:pPr>
      <w:r w:rsidRPr="00961AF3">
        <w:rPr>
          <w:bCs/>
          <w:lang w:val="en-US"/>
        </w:rPr>
        <w:t xml:space="preserve">Check for peroxide formation </w:t>
      </w:r>
      <w:r w:rsidR="00007AC3">
        <w:rPr>
          <w:bCs/>
          <w:lang w:val="en-US"/>
        </w:rPr>
        <w:t>in</w:t>
      </w:r>
      <w:r>
        <w:rPr>
          <w:bCs/>
          <w:lang w:val="en-US"/>
        </w:rPr>
        <w:t xml:space="preserve"> (see </w:t>
      </w:r>
      <w:hyperlink r:id="rId8" w:history="1">
        <w:r w:rsidRPr="00961AF3">
          <w:rPr>
            <w:rStyle w:val="Hyperlink"/>
            <w:bCs/>
            <w:lang w:val="en-US"/>
          </w:rPr>
          <w:t>Chemical Safety Manual</w:t>
        </w:r>
      </w:hyperlink>
      <w:r>
        <w:rPr>
          <w:bCs/>
          <w:lang w:val="en-US"/>
        </w:rPr>
        <w:t>)</w:t>
      </w:r>
      <w:r w:rsidRPr="00961AF3">
        <w:rPr>
          <w:bCs/>
          <w:lang w:val="en-US"/>
        </w:rPr>
        <w:t>:</w:t>
      </w:r>
    </w:p>
    <w:p w:rsidR="00961AF3" w:rsidRPr="00961AF3" w:rsidRDefault="00961AF3" w:rsidP="00961AF3">
      <w:pPr>
        <w:numPr>
          <w:ilvl w:val="1"/>
          <w:numId w:val="43"/>
        </w:numPr>
        <w:rPr>
          <w:bCs/>
          <w:lang w:val="en-US"/>
        </w:rPr>
      </w:pPr>
      <w:r w:rsidRPr="00961AF3">
        <w:rPr>
          <w:bCs/>
          <w:lang w:val="en-US"/>
        </w:rPr>
        <w:t>di-isopropyl ether</w:t>
      </w:r>
    </w:p>
    <w:p w:rsidR="00961AF3" w:rsidRPr="00961AF3" w:rsidRDefault="00961AF3" w:rsidP="00961AF3">
      <w:pPr>
        <w:numPr>
          <w:ilvl w:val="1"/>
          <w:numId w:val="43"/>
        </w:numPr>
        <w:rPr>
          <w:bCs/>
          <w:lang w:val="en-US"/>
        </w:rPr>
      </w:pPr>
      <w:r w:rsidRPr="00961AF3">
        <w:rPr>
          <w:bCs/>
          <w:lang w:val="en-US"/>
        </w:rPr>
        <w:t>sodium amide</w:t>
      </w:r>
    </w:p>
    <w:p w:rsidR="00961AF3" w:rsidRPr="00961AF3" w:rsidRDefault="00961AF3" w:rsidP="00961AF3">
      <w:pPr>
        <w:numPr>
          <w:ilvl w:val="1"/>
          <w:numId w:val="43"/>
        </w:numPr>
        <w:rPr>
          <w:bCs/>
          <w:lang w:val="en-US"/>
        </w:rPr>
      </w:pPr>
      <w:r w:rsidRPr="00961AF3">
        <w:rPr>
          <w:bCs/>
          <w:lang w:val="en-US"/>
        </w:rPr>
        <w:t>Vinylidene</w:t>
      </w:r>
    </w:p>
    <w:p w:rsidR="00961AF3" w:rsidRPr="00961AF3" w:rsidRDefault="00961AF3" w:rsidP="00961AF3">
      <w:pPr>
        <w:numPr>
          <w:ilvl w:val="1"/>
          <w:numId w:val="43"/>
        </w:numPr>
        <w:rPr>
          <w:bCs/>
          <w:lang w:val="en-US"/>
        </w:rPr>
      </w:pPr>
      <w:r w:rsidRPr="00961AF3">
        <w:rPr>
          <w:bCs/>
          <w:lang w:val="en-US"/>
        </w:rPr>
        <w:t>potassium metal</w:t>
      </w:r>
    </w:p>
    <w:p w:rsidR="00961AF3" w:rsidRPr="00961AF3" w:rsidRDefault="00961AF3" w:rsidP="00961AF3">
      <w:pPr>
        <w:numPr>
          <w:ilvl w:val="1"/>
          <w:numId w:val="43"/>
        </w:numPr>
        <w:rPr>
          <w:bCs/>
          <w:lang w:val="en-US"/>
        </w:rPr>
      </w:pPr>
      <w:r w:rsidRPr="00961AF3">
        <w:rPr>
          <w:bCs/>
          <w:lang w:val="en-US"/>
        </w:rPr>
        <w:t>Divinyl acetylene</w:t>
      </w:r>
    </w:p>
    <w:p w:rsidR="00961AF3" w:rsidRPr="00961AF3" w:rsidRDefault="00961AF3" w:rsidP="00961AF3">
      <w:pPr>
        <w:numPr>
          <w:ilvl w:val="0"/>
          <w:numId w:val="43"/>
        </w:numPr>
        <w:rPr>
          <w:bCs/>
          <w:lang w:val="en-US"/>
        </w:rPr>
      </w:pPr>
      <w:r w:rsidRPr="00961AF3">
        <w:rPr>
          <w:bCs/>
          <w:lang w:val="en-US"/>
        </w:rPr>
        <w:t>Autoclave has been checked by facilities in the last 3 months.</w:t>
      </w:r>
    </w:p>
    <w:p w:rsidR="00961AF3" w:rsidRPr="0050207B" w:rsidRDefault="00961AF3" w:rsidP="0050207B">
      <w:pPr>
        <w:rPr>
          <w:lang w:val="en-US"/>
        </w:rPr>
      </w:pPr>
    </w:p>
    <w:p w:rsidR="00603AD4" w:rsidRPr="00603AD4" w:rsidRDefault="00961AF3" w:rsidP="00603AD4">
      <w:pPr>
        <w:rPr>
          <w:b/>
          <w:bCs/>
          <w:caps/>
          <w:color w:val="00A7E1"/>
          <w:lang w:eastAsia="en-CA"/>
        </w:rPr>
      </w:pPr>
      <w:r>
        <w:rPr>
          <w:b/>
          <w:bCs/>
          <w:caps/>
          <w:color w:val="00A7E1"/>
          <w:lang w:eastAsia="en-CA"/>
        </w:rPr>
        <w:t>Yearly Inspections</w:t>
      </w:r>
    </w:p>
    <w:p w:rsidR="00961AF3" w:rsidRPr="00961AF3" w:rsidRDefault="00961AF3" w:rsidP="00961AF3">
      <w:pPr>
        <w:numPr>
          <w:ilvl w:val="0"/>
          <w:numId w:val="44"/>
        </w:numPr>
        <w:rPr>
          <w:lang w:val="en-US"/>
        </w:rPr>
      </w:pPr>
      <w:r w:rsidRPr="00961AF3">
        <w:rPr>
          <w:lang w:val="en-US"/>
        </w:rPr>
        <w:t xml:space="preserve">Check for peroxide formation </w:t>
      </w:r>
      <w:r w:rsidR="00444CFF">
        <w:rPr>
          <w:lang w:val="en-US"/>
        </w:rPr>
        <w:t>in</w:t>
      </w:r>
      <w:r>
        <w:rPr>
          <w:lang w:val="en-US"/>
        </w:rPr>
        <w:t xml:space="preserve"> (see </w:t>
      </w:r>
      <w:hyperlink r:id="rId9" w:history="1">
        <w:r w:rsidRPr="00961AF3">
          <w:rPr>
            <w:rStyle w:val="Hyperlink"/>
            <w:lang w:val="en-US"/>
          </w:rPr>
          <w:t>Chemical Safety Manual</w:t>
        </w:r>
      </w:hyperlink>
      <w:r>
        <w:rPr>
          <w:lang w:val="en-US"/>
        </w:rPr>
        <w:t>)</w:t>
      </w:r>
      <w:r w:rsidRPr="00961AF3">
        <w:rPr>
          <w:lang w:val="en-US"/>
        </w:rPr>
        <w:t>:</w:t>
      </w:r>
    </w:p>
    <w:p w:rsidR="00961AF3" w:rsidRPr="00961AF3" w:rsidRDefault="00961AF3" w:rsidP="00961AF3">
      <w:pPr>
        <w:numPr>
          <w:ilvl w:val="1"/>
          <w:numId w:val="44"/>
        </w:numPr>
        <w:rPr>
          <w:lang w:val="en-US"/>
        </w:rPr>
      </w:pPr>
      <w:r w:rsidRPr="00961AF3">
        <w:rPr>
          <w:lang w:val="en-US"/>
        </w:rPr>
        <w:t>Dioxane</w:t>
      </w:r>
    </w:p>
    <w:p w:rsidR="00961AF3" w:rsidRPr="00961AF3" w:rsidRDefault="00961AF3" w:rsidP="00961AF3">
      <w:pPr>
        <w:numPr>
          <w:ilvl w:val="1"/>
          <w:numId w:val="44"/>
        </w:numPr>
        <w:rPr>
          <w:lang w:val="en-US"/>
        </w:rPr>
      </w:pPr>
      <w:r w:rsidRPr="00961AF3">
        <w:rPr>
          <w:lang w:val="en-US"/>
        </w:rPr>
        <w:t>Diethyl ether</w:t>
      </w:r>
    </w:p>
    <w:p w:rsidR="00961AF3" w:rsidRPr="00961AF3" w:rsidRDefault="00961AF3" w:rsidP="00961AF3">
      <w:pPr>
        <w:numPr>
          <w:ilvl w:val="1"/>
          <w:numId w:val="44"/>
        </w:numPr>
        <w:rPr>
          <w:lang w:val="en-US"/>
        </w:rPr>
      </w:pPr>
      <w:r w:rsidRPr="00961AF3">
        <w:rPr>
          <w:lang w:val="en-US"/>
        </w:rPr>
        <w:t>Tetrahydrofuran</w:t>
      </w:r>
    </w:p>
    <w:p w:rsidR="00961AF3" w:rsidRPr="00961AF3" w:rsidRDefault="00961AF3" w:rsidP="00961AF3">
      <w:pPr>
        <w:numPr>
          <w:ilvl w:val="1"/>
          <w:numId w:val="44"/>
        </w:numPr>
        <w:rPr>
          <w:lang w:val="en-US"/>
        </w:rPr>
      </w:pPr>
      <w:r w:rsidRPr="00961AF3">
        <w:rPr>
          <w:lang w:val="en-US"/>
        </w:rPr>
        <w:t>Diglyme</w:t>
      </w:r>
    </w:p>
    <w:p w:rsidR="00961AF3" w:rsidRPr="00961AF3" w:rsidRDefault="00961AF3" w:rsidP="00961AF3">
      <w:pPr>
        <w:numPr>
          <w:ilvl w:val="1"/>
          <w:numId w:val="44"/>
        </w:numPr>
        <w:rPr>
          <w:lang w:val="en-US"/>
        </w:rPr>
      </w:pPr>
      <w:r w:rsidRPr="00961AF3">
        <w:rPr>
          <w:lang w:val="en-US"/>
        </w:rPr>
        <w:t>Cyclohexane</w:t>
      </w:r>
    </w:p>
    <w:p w:rsidR="00961AF3" w:rsidRPr="00961AF3" w:rsidRDefault="00961AF3" w:rsidP="00961AF3">
      <w:pPr>
        <w:numPr>
          <w:ilvl w:val="1"/>
          <w:numId w:val="44"/>
        </w:numPr>
        <w:rPr>
          <w:lang w:val="en-US"/>
        </w:rPr>
      </w:pPr>
      <w:proofErr w:type="spellStart"/>
      <w:r w:rsidRPr="00961AF3">
        <w:rPr>
          <w:lang w:val="en-US"/>
        </w:rPr>
        <w:t>Acryonitrile</w:t>
      </w:r>
      <w:proofErr w:type="spellEnd"/>
    </w:p>
    <w:p w:rsidR="00961AF3" w:rsidRPr="00961AF3" w:rsidRDefault="00961AF3" w:rsidP="00961AF3">
      <w:pPr>
        <w:numPr>
          <w:ilvl w:val="1"/>
          <w:numId w:val="44"/>
        </w:numPr>
        <w:rPr>
          <w:lang w:val="en-US"/>
        </w:rPr>
      </w:pPr>
      <w:r w:rsidRPr="00961AF3">
        <w:rPr>
          <w:lang w:val="en-US"/>
        </w:rPr>
        <w:t>Butadiene</w:t>
      </w:r>
    </w:p>
    <w:p w:rsidR="00961AF3" w:rsidRPr="00961AF3" w:rsidRDefault="00961AF3" w:rsidP="00961AF3">
      <w:pPr>
        <w:numPr>
          <w:ilvl w:val="1"/>
          <w:numId w:val="44"/>
        </w:numPr>
        <w:rPr>
          <w:lang w:val="en-US"/>
        </w:rPr>
      </w:pPr>
      <w:r w:rsidRPr="00961AF3">
        <w:rPr>
          <w:lang w:val="en-US"/>
        </w:rPr>
        <w:t>Methyl methacrylate</w:t>
      </w:r>
    </w:p>
    <w:p w:rsidR="00961AF3" w:rsidRPr="00961AF3" w:rsidRDefault="00961AF3" w:rsidP="00961AF3">
      <w:pPr>
        <w:numPr>
          <w:ilvl w:val="1"/>
          <w:numId w:val="44"/>
        </w:numPr>
        <w:rPr>
          <w:lang w:val="en-US"/>
        </w:rPr>
      </w:pPr>
      <w:r w:rsidRPr="00961AF3">
        <w:rPr>
          <w:lang w:val="en-US"/>
        </w:rPr>
        <w:t>Styrene</w:t>
      </w:r>
    </w:p>
    <w:p w:rsidR="00961AF3" w:rsidRPr="00961AF3" w:rsidRDefault="00961AF3" w:rsidP="00961AF3">
      <w:pPr>
        <w:numPr>
          <w:ilvl w:val="1"/>
          <w:numId w:val="44"/>
        </w:numPr>
        <w:rPr>
          <w:lang w:val="en-US"/>
        </w:rPr>
      </w:pPr>
      <w:r w:rsidRPr="00961AF3">
        <w:rPr>
          <w:lang w:val="en-US"/>
        </w:rPr>
        <w:t>Tetralin</w:t>
      </w:r>
    </w:p>
    <w:p w:rsidR="00961AF3" w:rsidRPr="00961AF3" w:rsidRDefault="00961AF3" w:rsidP="00961AF3">
      <w:pPr>
        <w:numPr>
          <w:ilvl w:val="1"/>
          <w:numId w:val="44"/>
        </w:numPr>
        <w:rPr>
          <w:lang w:val="en-US"/>
        </w:rPr>
      </w:pPr>
      <w:r w:rsidRPr="00961AF3">
        <w:rPr>
          <w:lang w:val="en-US"/>
        </w:rPr>
        <w:t>Vinyl chloride</w:t>
      </w:r>
    </w:p>
    <w:p w:rsidR="00961AF3" w:rsidRPr="00961AF3" w:rsidRDefault="00961AF3" w:rsidP="00961AF3">
      <w:pPr>
        <w:numPr>
          <w:ilvl w:val="1"/>
          <w:numId w:val="44"/>
        </w:numPr>
        <w:rPr>
          <w:lang w:val="en-US"/>
        </w:rPr>
      </w:pPr>
      <w:r w:rsidRPr="00961AF3">
        <w:rPr>
          <w:lang w:val="en-US"/>
        </w:rPr>
        <w:t>Acrylic acid</w:t>
      </w:r>
    </w:p>
    <w:p w:rsidR="00961AF3" w:rsidRPr="00961AF3" w:rsidRDefault="00961AF3" w:rsidP="00961AF3">
      <w:pPr>
        <w:numPr>
          <w:ilvl w:val="0"/>
          <w:numId w:val="44"/>
        </w:numPr>
        <w:rPr>
          <w:lang w:val="en-US"/>
        </w:rPr>
      </w:pPr>
      <w:r w:rsidRPr="00961AF3">
        <w:rPr>
          <w:lang w:val="en-US"/>
        </w:rPr>
        <w:lastRenderedPageBreak/>
        <w:t>Ensure that all SDS sheets are less than 3 years old.</w:t>
      </w:r>
    </w:p>
    <w:p w:rsidR="00961AF3" w:rsidRPr="00961AF3" w:rsidRDefault="00961AF3" w:rsidP="00961AF3">
      <w:pPr>
        <w:numPr>
          <w:ilvl w:val="0"/>
          <w:numId w:val="44"/>
        </w:numPr>
        <w:rPr>
          <w:lang w:val="en-US"/>
        </w:rPr>
      </w:pPr>
      <w:r w:rsidRPr="00961AF3">
        <w:rPr>
          <w:lang w:val="en-US"/>
        </w:rPr>
        <w:t>Check fire extinguishers to ensure that they have been inspected within the last 12 months</w:t>
      </w:r>
    </w:p>
    <w:p w:rsidR="00961AF3" w:rsidRPr="00961AF3" w:rsidRDefault="00961AF3" w:rsidP="00961AF3">
      <w:pPr>
        <w:numPr>
          <w:ilvl w:val="0"/>
          <w:numId w:val="44"/>
        </w:numPr>
        <w:rPr>
          <w:lang w:val="en-US"/>
        </w:rPr>
      </w:pPr>
      <w:r w:rsidRPr="00961AF3">
        <w:rPr>
          <w:lang w:val="en-US"/>
        </w:rPr>
        <w:t>Ensure that Facilities Management has tested the drench shower in the last 12 months</w:t>
      </w:r>
    </w:p>
    <w:p w:rsidR="00961AF3" w:rsidRPr="00961AF3" w:rsidRDefault="00961AF3" w:rsidP="00961AF3">
      <w:pPr>
        <w:numPr>
          <w:ilvl w:val="0"/>
          <w:numId w:val="44"/>
        </w:numPr>
        <w:rPr>
          <w:lang w:val="en-US"/>
        </w:rPr>
      </w:pPr>
      <w:r w:rsidRPr="00961AF3">
        <w:rPr>
          <w:lang w:val="en-US"/>
        </w:rPr>
        <w:t>Ensure that the fume hoods or Biological Safety Cabinets have been certified in the last 12 months.</w:t>
      </w:r>
    </w:p>
    <w:p w:rsidR="00961AF3" w:rsidRPr="00961AF3" w:rsidRDefault="00961AF3" w:rsidP="00961AF3">
      <w:pPr>
        <w:numPr>
          <w:ilvl w:val="0"/>
          <w:numId w:val="44"/>
        </w:numPr>
        <w:rPr>
          <w:lang w:val="en-US"/>
        </w:rPr>
      </w:pPr>
      <w:r w:rsidRPr="00961AF3">
        <w:rPr>
          <w:lang w:val="en-US"/>
        </w:rPr>
        <w:t xml:space="preserve">Is there a record of an HSE inspection in the last </w:t>
      </w:r>
      <w:r w:rsidR="00907F9D">
        <w:rPr>
          <w:lang w:val="en-US"/>
        </w:rPr>
        <w:t>1-5 years</w:t>
      </w:r>
      <w:r w:rsidRPr="00961AF3">
        <w:rPr>
          <w:lang w:val="en-US"/>
        </w:rPr>
        <w:t>?</w:t>
      </w:r>
    </w:p>
    <w:p w:rsidR="00945463" w:rsidRPr="0050207B" w:rsidRDefault="00945463" w:rsidP="0050207B">
      <w:pPr>
        <w:rPr>
          <w:lang w:val="en-US"/>
        </w:rPr>
      </w:pPr>
    </w:p>
    <w:p w:rsidR="00E530ED" w:rsidRDefault="00E530ED" w:rsidP="00FA4FAC">
      <w:pPr>
        <w:pStyle w:val="Heading1"/>
        <w:rPr>
          <w:lang w:val="en-US"/>
        </w:rPr>
      </w:pPr>
      <w:r>
        <w:rPr>
          <w:lang w:val="en-US"/>
        </w:rPr>
        <w:br w:type="page"/>
      </w:r>
      <w:r>
        <w:rPr>
          <w:lang w:val="en-US"/>
        </w:rPr>
        <w:lastRenderedPageBreak/>
        <w:t>Appendix A – Inspection Checklists</w:t>
      </w:r>
    </w:p>
    <w:p w:rsidR="00FA4FAC" w:rsidRDefault="00FA4FAC" w:rsidP="00FA4FAC">
      <w:pPr>
        <w:rPr>
          <w:lang w:val="en-US"/>
        </w:rPr>
      </w:pPr>
      <w:bookmarkStart w:id="2" w:name="_Weekly_Inspection_Checklist_1"/>
      <w:bookmarkEnd w:id="2"/>
    </w:p>
    <w:p w:rsidR="00E530ED" w:rsidRPr="00E530ED" w:rsidRDefault="00E530ED" w:rsidP="00FA4FAC">
      <w:pPr>
        <w:pStyle w:val="Heading2"/>
        <w:rPr>
          <w:lang w:val="en-US"/>
        </w:rPr>
      </w:pPr>
      <w:r>
        <w:rPr>
          <w:lang w:val="en-US"/>
        </w:rPr>
        <w:t>Weekly Inspection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622"/>
        <w:gridCol w:w="2285"/>
        <w:gridCol w:w="2254"/>
      </w:tblGrid>
      <w:tr w:rsidR="00E530ED" w:rsidRPr="00773258" w:rsidTr="00C067DB">
        <w:tc>
          <w:tcPr>
            <w:tcW w:w="9507" w:type="dxa"/>
            <w:gridSpan w:val="4"/>
            <w:shd w:val="clear" w:color="auto" w:fill="auto"/>
          </w:tcPr>
          <w:p w:rsidR="00E530ED" w:rsidRPr="00773258" w:rsidRDefault="00E530ED" w:rsidP="00C067DB">
            <w:pPr>
              <w:pStyle w:val="Heading2"/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773258">
              <w:rPr>
                <w:lang w:val="en-US"/>
              </w:rPr>
              <w:t>eekly inspection checklist</w:t>
            </w:r>
          </w:p>
          <w:p w:rsidR="00E530ED" w:rsidRPr="00773258" w:rsidRDefault="00E530ED" w:rsidP="00C067DB">
            <w:pPr>
              <w:jc w:val="right"/>
              <w:rPr>
                <w:lang w:val="en-US" w:eastAsia="en-CA"/>
              </w:rPr>
            </w:pPr>
            <w:r w:rsidRPr="00773258">
              <w:rPr>
                <w:lang w:val="en-US" w:eastAsia="en-CA"/>
              </w:rPr>
              <w:t>Date: ____________   Inspector: _______________________</w:t>
            </w:r>
          </w:p>
        </w:tc>
      </w:tr>
      <w:tr w:rsidR="00E530ED" w:rsidRPr="00773258" w:rsidTr="00C067DB">
        <w:tc>
          <w:tcPr>
            <w:tcW w:w="3201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Item</w:t>
            </w:r>
          </w:p>
        </w:tc>
        <w:tc>
          <w:tcPr>
            <w:tcW w:w="1641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Check</w:t>
            </w:r>
          </w:p>
        </w:tc>
        <w:tc>
          <w:tcPr>
            <w:tcW w:w="2339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Deficiencies</w:t>
            </w:r>
          </w:p>
        </w:tc>
        <w:tc>
          <w:tcPr>
            <w:tcW w:w="2326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Solution</w:t>
            </w:r>
          </w:p>
        </w:tc>
      </w:tr>
      <w:tr w:rsidR="00E530ED" w:rsidRPr="00773258" w:rsidTr="00C067DB">
        <w:tc>
          <w:tcPr>
            <w:tcW w:w="9507" w:type="dxa"/>
            <w:gridSpan w:val="4"/>
            <w:shd w:val="clear" w:color="auto" w:fill="auto"/>
          </w:tcPr>
          <w:p w:rsidR="00E530ED" w:rsidRPr="00773258" w:rsidRDefault="00E530ED" w:rsidP="00C067DB">
            <w:pPr>
              <w:rPr>
                <w:b/>
                <w:bCs/>
                <w:lang w:val="en-US"/>
              </w:rPr>
            </w:pPr>
            <w:r w:rsidRPr="00773258">
              <w:rPr>
                <w:b/>
                <w:bCs/>
                <w:lang w:val="en-US"/>
              </w:rPr>
              <w:t>PPE</w:t>
            </w:r>
          </w:p>
        </w:tc>
      </w:tr>
      <w:tr w:rsidR="00E530ED" w:rsidRPr="00773258" w:rsidTr="00C067DB">
        <w:tc>
          <w:tcPr>
            <w:tcW w:w="3201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Is everyone wearing the appropriate PPE (at least – long pants, fully enclosed shoes, fully buttoned lab coat, hair tied back)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C067DB">
        <w:tc>
          <w:tcPr>
            <w:tcW w:w="3201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Do gloves need to be ordered?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C067DB">
        <w:tc>
          <w:tcPr>
            <w:tcW w:w="3201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Is PPE in good condition?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C067DB">
        <w:tc>
          <w:tcPr>
            <w:tcW w:w="9507" w:type="dxa"/>
            <w:gridSpan w:val="4"/>
            <w:shd w:val="clear" w:color="auto" w:fill="auto"/>
            <w:vAlign w:val="center"/>
          </w:tcPr>
          <w:p w:rsidR="00E530ED" w:rsidRPr="00773258" w:rsidRDefault="00E530ED" w:rsidP="00C067DB">
            <w:pPr>
              <w:rPr>
                <w:b/>
                <w:bCs/>
                <w:lang w:val="en-US"/>
              </w:rPr>
            </w:pPr>
            <w:r w:rsidRPr="00773258">
              <w:rPr>
                <w:b/>
                <w:bCs/>
                <w:lang w:val="en-US"/>
              </w:rPr>
              <w:t>Safety Equipment</w:t>
            </w:r>
          </w:p>
        </w:tc>
      </w:tr>
      <w:tr w:rsidR="00E530ED" w:rsidRPr="00773258" w:rsidTr="00C067DB">
        <w:tc>
          <w:tcPr>
            <w:tcW w:w="3201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Is the emergency eyewash and shower unobstructed?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C067DB">
        <w:tc>
          <w:tcPr>
            <w:tcW w:w="3201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Has the eyewash been flushed with water this week and checked for sufficient flow?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C067DB">
        <w:tc>
          <w:tcPr>
            <w:tcW w:w="9507" w:type="dxa"/>
            <w:gridSpan w:val="4"/>
            <w:shd w:val="clear" w:color="auto" w:fill="auto"/>
            <w:vAlign w:val="center"/>
          </w:tcPr>
          <w:p w:rsidR="00E530ED" w:rsidRPr="00773258" w:rsidRDefault="00E530ED" w:rsidP="00C067DB">
            <w:pPr>
              <w:rPr>
                <w:b/>
                <w:bCs/>
                <w:lang w:val="en-US"/>
              </w:rPr>
            </w:pPr>
            <w:r w:rsidRPr="00773258">
              <w:rPr>
                <w:b/>
                <w:bCs/>
                <w:lang w:val="en-US"/>
              </w:rPr>
              <w:t>Fume Hood</w:t>
            </w:r>
          </w:p>
        </w:tc>
      </w:tr>
      <w:tr w:rsidR="00E530ED" w:rsidRPr="00773258" w:rsidTr="00C067DB">
        <w:tc>
          <w:tcPr>
            <w:tcW w:w="3201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Is the fume hood functioning?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C067DB">
        <w:tc>
          <w:tcPr>
            <w:tcW w:w="3201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Is the fume hood uncluttered?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C067DB">
        <w:tc>
          <w:tcPr>
            <w:tcW w:w="3201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 xml:space="preserve">Is the fume hood </w:t>
            </w:r>
            <w:r w:rsidRPr="00773258">
              <w:rPr>
                <w:b/>
                <w:bCs/>
                <w:lang w:val="en-US"/>
              </w:rPr>
              <w:t>not</w:t>
            </w:r>
            <w:r w:rsidRPr="00773258">
              <w:rPr>
                <w:bCs/>
                <w:lang w:val="en-US"/>
              </w:rPr>
              <w:t xml:space="preserve"> used for storage?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C067DB">
        <w:tc>
          <w:tcPr>
            <w:tcW w:w="3201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Is the sash height at or below the marked height?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C067DB">
        <w:tc>
          <w:tcPr>
            <w:tcW w:w="9507" w:type="dxa"/>
            <w:gridSpan w:val="4"/>
            <w:shd w:val="clear" w:color="auto" w:fill="auto"/>
            <w:vAlign w:val="center"/>
          </w:tcPr>
          <w:p w:rsidR="00E530ED" w:rsidRPr="00773258" w:rsidRDefault="00E530ED" w:rsidP="00C067DB">
            <w:pPr>
              <w:rPr>
                <w:b/>
                <w:bCs/>
                <w:lang w:val="en-US"/>
              </w:rPr>
            </w:pPr>
            <w:r w:rsidRPr="00773258">
              <w:rPr>
                <w:b/>
                <w:bCs/>
                <w:lang w:val="en-US"/>
              </w:rPr>
              <w:t>Biosafety Cabinet</w:t>
            </w:r>
          </w:p>
        </w:tc>
      </w:tr>
      <w:tr w:rsidR="00E530ED" w:rsidRPr="00773258" w:rsidTr="00C067DB">
        <w:tc>
          <w:tcPr>
            <w:tcW w:w="3201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Is the BSC functioning?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C067DB">
        <w:tc>
          <w:tcPr>
            <w:tcW w:w="3201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Is the BSC uncluttered?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C067DB">
        <w:tc>
          <w:tcPr>
            <w:tcW w:w="3201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Is the BSC cleaned with effective decontaminant?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C067DB">
        <w:tc>
          <w:tcPr>
            <w:tcW w:w="9507" w:type="dxa"/>
            <w:gridSpan w:val="4"/>
            <w:shd w:val="clear" w:color="auto" w:fill="auto"/>
            <w:vAlign w:val="center"/>
          </w:tcPr>
          <w:p w:rsidR="00E530ED" w:rsidRPr="00773258" w:rsidRDefault="00E530ED" w:rsidP="00C067DB">
            <w:pPr>
              <w:rPr>
                <w:b/>
                <w:bCs/>
                <w:lang w:val="en-US"/>
              </w:rPr>
            </w:pPr>
            <w:r w:rsidRPr="00773258">
              <w:rPr>
                <w:b/>
                <w:bCs/>
                <w:lang w:val="en-US"/>
              </w:rPr>
              <w:t>Chemical Storage</w:t>
            </w:r>
          </w:p>
        </w:tc>
      </w:tr>
      <w:tr w:rsidR="00E530ED" w:rsidRPr="00773258" w:rsidTr="00C067DB">
        <w:tc>
          <w:tcPr>
            <w:tcW w:w="3201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 xml:space="preserve">Are less than 25 L of flammables stored in the general </w:t>
            </w:r>
            <w:r w:rsidRPr="00773258">
              <w:rPr>
                <w:bCs/>
                <w:lang w:val="en-US"/>
              </w:rPr>
              <w:lastRenderedPageBreak/>
              <w:t>lab space (outside of flammable cabinet?)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lastRenderedPageBreak/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C067DB">
        <w:tc>
          <w:tcPr>
            <w:tcW w:w="3201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Are flammable containers less than 5 L each?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C067DB">
        <w:tc>
          <w:tcPr>
            <w:tcW w:w="3201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Are refrigerated flammables in a ULC approved flammable refrigerator (not regular fridge)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C067DB">
        <w:tc>
          <w:tcPr>
            <w:tcW w:w="3201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 xml:space="preserve">Are chemicals and wastes properly segregated according to the chemical suitability guide? (See </w:t>
            </w:r>
            <w:hyperlink r:id="rId10" w:history="1">
              <w:r w:rsidRPr="00773258">
                <w:rPr>
                  <w:rStyle w:val="Hyperlink"/>
                  <w:bCs/>
                  <w:lang w:val="en-US"/>
                </w:rPr>
                <w:t>Chemical Safety Manual</w:t>
              </w:r>
            </w:hyperlink>
            <w:r w:rsidRPr="00773258">
              <w:rPr>
                <w:bCs/>
                <w:lang w:val="en-US"/>
              </w:rPr>
              <w:t xml:space="preserve"> under Resources)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C067DB">
        <w:tc>
          <w:tcPr>
            <w:tcW w:w="3201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Are oxidizers stored away from flammables?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C067DB">
        <w:tc>
          <w:tcPr>
            <w:tcW w:w="3201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Are acids stored away from bases? (Secondary container is fine)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C067DB">
        <w:tc>
          <w:tcPr>
            <w:tcW w:w="3201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Are carcinogens and toxics stored in a secondary container marked as such?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C067DB">
        <w:tc>
          <w:tcPr>
            <w:tcW w:w="3201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Are ethers used and stored out of direct sunlight?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C067DB">
        <w:tc>
          <w:tcPr>
            <w:tcW w:w="3201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Are all chemicals labelled appropriately (workplace label: full name in English, no abbreviations, reference to SDS, safe handling and hazard information)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D734E6" w:rsidRPr="00773258" w:rsidTr="00C067DB">
        <w:tc>
          <w:tcPr>
            <w:tcW w:w="3201" w:type="dxa"/>
            <w:shd w:val="clear" w:color="auto" w:fill="auto"/>
          </w:tcPr>
          <w:p w:rsidR="00D734E6" w:rsidRPr="00D734E6" w:rsidRDefault="00D734E6" w:rsidP="00C067DB">
            <w:pPr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 xml:space="preserve">Add or remove sections as needed for your lab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D734E6" w:rsidRPr="00773258" w:rsidRDefault="00D734E6" w:rsidP="00D734E6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D734E6" w:rsidRPr="00773258" w:rsidRDefault="00D734E6" w:rsidP="00D734E6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D734E6" w:rsidRPr="00773258" w:rsidRDefault="00D734E6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D734E6" w:rsidRPr="00773258" w:rsidRDefault="00D734E6" w:rsidP="00C067DB">
            <w:pPr>
              <w:rPr>
                <w:bCs/>
                <w:lang w:val="en-US"/>
              </w:rPr>
            </w:pPr>
          </w:p>
        </w:tc>
      </w:tr>
    </w:tbl>
    <w:p w:rsidR="00E530ED" w:rsidRPr="00E530ED" w:rsidRDefault="00E530ED" w:rsidP="00E530ED">
      <w:pPr>
        <w:rPr>
          <w:lang w:val="en-US" w:eastAsia="en-CA"/>
        </w:rPr>
      </w:pPr>
    </w:p>
    <w:p w:rsidR="00E530ED" w:rsidRPr="00E530ED" w:rsidRDefault="00E530ED" w:rsidP="00E530ED">
      <w:pPr>
        <w:rPr>
          <w:lang w:val="en-US" w:eastAsia="en-CA"/>
        </w:rPr>
      </w:pPr>
    </w:p>
    <w:p w:rsidR="00611DBD" w:rsidRPr="00611DBD" w:rsidRDefault="00611DBD" w:rsidP="0050207B">
      <w:pPr>
        <w:rPr>
          <w:lang w:val="en-US"/>
        </w:rPr>
      </w:pPr>
    </w:p>
    <w:p w:rsidR="00E530ED" w:rsidRPr="00E530ED" w:rsidRDefault="00E530ED" w:rsidP="00FA4FAC">
      <w:pPr>
        <w:pStyle w:val="Heading2"/>
        <w:rPr>
          <w:lang w:val="en-US"/>
        </w:rPr>
      </w:pPr>
      <w:r>
        <w:rPr>
          <w:lang w:val="en-US"/>
        </w:rPr>
        <w:br w:type="page"/>
      </w:r>
      <w:r>
        <w:rPr>
          <w:lang w:val="en-US"/>
        </w:rPr>
        <w:lastRenderedPageBreak/>
        <w:t>Monthly Inspection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1623"/>
        <w:gridCol w:w="2288"/>
        <w:gridCol w:w="2258"/>
      </w:tblGrid>
      <w:tr w:rsidR="00E530ED" w:rsidRPr="00773258" w:rsidTr="00D734E6">
        <w:tc>
          <w:tcPr>
            <w:tcW w:w="9281" w:type="dxa"/>
            <w:gridSpan w:val="4"/>
            <w:shd w:val="clear" w:color="auto" w:fill="auto"/>
          </w:tcPr>
          <w:p w:rsidR="00E530ED" w:rsidRPr="00773258" w:rsidRDefault="00E530ED" w:rsidP="00C067DB">
            <w:pPr>
              <w:pStyle w:val="Heading2"/>
              <w:jc w:val="center"/>
              <w:rPr>
                <w:lang w:val="en-US"/>
              </w:rPr>
            </w:pPr>
            <w:r>
              <w:rPr>
                <w:lang w:val="en-US"/>
              </w:rPr>
              <w:t>Monthly</w:t>
            </w:r>
            <w:r w:rsidRPr="00773258">
              <w:rPr>
                <w:lang w:val="en-US"/>
              </w:rPr>
              <w:t xml:space="preserve"> inspection checklist</w:t>
            </w:r>
          </w:p>
          <w:p w:rsidR="00E530ED" w:rsidRPr="00773258" w:rsidRDefault="00E530ED" w:rsidP="00C067DB">
            <w:pPr>
              <w:jc w:val="right"/>
              <w:rPr>
                <w:lang w:val="en-US" w:eastAsia="en-CA"/>
              </w:rPr>
            </w:pPr>
            <w:r w:rsidRPr="00773258">
              <w:rPr>
                <w:lang w:val="en-US" w:eastAsia="en-CA"/>
              </w:rPr>
              <w:t>Date: ____________   Inspector: _______________________</w:t>
            </w:r>
          </w:p>
        </w:tc>
      </w:tr>
      <w:tr w:rsidR="00E530ED" w:rsidRPr="00773258" w:rsidTr="00D734E6">
        <w:tc>
          <w:tcPr>
            <w:tcW w:w="3112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Item</w:t>
            </w:r>
          </w:p>
        </w:tc>
        <w:tc>
          <w:tcPr>
            <w:tcW w:w="1623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Check</w:t>
            </w:r>
          </w:p>
        </w:tc>
        <w:tc>
          <w:tcPr>
            <w:tcW w:w="2288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Deficiencies</w:t>
            </w:r>
          </w:p>
        </w:tc>
        <w:tc>
          <w:tcPr>
            <w:tcW w:w="2258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Solution</w:t>
            </w:r>
          </w:p>
        </w:tc>
      </w:tr>
      <w:tr w:rsidR="00E530ED" w:rsidRPr="00773258" w:rsidTr="00D734E6">
        <w:tc>
          <w:tcPr>
            <w:tcW w:w="9281" w:type="dxa"/>
            <w:gridSpan w:val="4"/>
            <w:shd w:val="clear" w:color="auto" w:fill="auto"/>
          </w:tcPr>
          <w:p w:rsidR="00E530ED" w:rsidRPr="00773258" w:rsidRDefault="00D2572B" w:rsidP="00C067D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Orientation</w:t>
            </w:r>
          </w:p>
        </w:tc>
      </w:tr>
      <w:tr w:rsidR="00E530ED" w:rsidRPr="00773258" w:rsidTr="00D734E6">
        <w:tc>
          <w:tcPr>
            <w:tcW w:w="3112" w:type="dxa"/>
            <w:shd w:val="clear" w:color="auto" w:fill="auto"/>
          </w:tcPr>
          <w:p w:rsidR="00E530ED" w:rsidRPr="00773258" w:rsidRDefault="00D2572B" w:rsidP="00C067D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Have new lab members been properly orientated to the lab and have a training record in the lab safety book?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288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258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D2572B" w:rsidRPr="00773258" w:rsidTr="00D734E6">
        <w:tc>
          <w:tcPr>
            <w:tcW w:w="9281" w:type="dxa"/>
            <w:gridSpan w:val="4"/>
            <w:shd w:val="clear" w:color="auto" w:fill="auto"/>
          </w:tcPr>
          <w:p w:rsidR="00D2572B" w:rsidRPr="00D2572B" w:rsidRDefault="00D2572B" w:rsidP="00C067D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Lab Equipment</w:t>
            </w:r>
          </w:p>
        </w:tc>
      </w:tr>
      <w:tr w:rsidR="00E530ED" w:rsidRPr="00773258" w:rsidTr="00D734E6">
        <w:tc>
          <w:tcPr>
            <w:tcW w:w="3112" w:type="dxa"/>
            <w:shd w:val="clear" w:color="auto" w:fill="auto"/>
          </w:tcPr>
          <w:p w:rsidR="00E530ED" w:rsidRPr="00773258" w:rsidRDefault="00D2572B" w:rsidP="00C067D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Are there any frayed cords or short circuits associated with equipment?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288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258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D734E6">
        <w:tc>
          <w:tcPr>
            <w:tcW w:w="3112" w:type="dxa"/>
            <w:shd w:val="clear" w:color="auto" w:fill="auto"/>
          </w:tcPr>
          <w:p w:rsidR="00E530ED" w:rsidRPr="00773258" w:rsidRDefault="00D2572B" w:rsidP="00C067D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Is equipment that is not used frequently unplugged?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288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258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D2572B" w:rsidRPr="00773258" w:rsidTr="00D734E6">
        <w:tc>
          <w:tcPr>
            <w:tcW w:w="3112" w:type="dxa"/>
            <w:shd w:val="clear" w:color="auto" w:fill="auto"/>
          </w:tcPr>
          <w:p w:rsidR="00D2572B" w:rsidRDefault="00D2572B" w:rsidP="00C067D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Are extension cords used as a permanent connection to power? (Should only be used to provide temporary power)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D2572B" w:rsidRPr="00773258" w:rsidRDefault="00D2572B" w:rsidP="00D2572B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D2572B" w:rsidRPr="00773258" w:rsidRDefault="00D2572B" w:rsidP="00D2572B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288" w:type="dxa"/>
            <w:shd w:val="clear" w:color="auto" w:fill="auto"/>
          </w:tcPr>
          <w:p w:rsidR="00D2572B" w:rsidRPr="00773258" w:rsidRDefault="00D2572B" w:rsidP="00C067DB">
            <w:pPr>
              <w:rPr>
                <w:bCs/>
                <w:lang w:val="en-US"/>
              </w:rPr>
            </w:pPr>
          </w:p>
        </w:tc>
        <w:tc>
          <w:tcPr>
            <w:tcW w:w="2258" w:type="dxa"/>
            <w:shd w:val="clear" w:color="auto" w:fill="auto"/>
          </w:tcPr>
          <w:p w:rsidR="00D2572B" w:rsidRPr="00773258" w:rsidRDefault="00D2572B" w:rsidP="00C067DB">
            <w:pPr>
              <w:rPr>
                <w:bCs/>
                <w:lang w:val="en-US"/>
              </w:rPr>
            </w:pPr>
          </w:p>
        </w:tc>
      </w:tr>
      <w:tr w:rsidR="00C067DB" w:rsidRPr="00773258" w:rsidTr="00D734E6">
        <w:tc>
          <w:tcPr>
            <w:tcW w:w="3112" w:type="dxa"/>
            <w:shd w:val="clear" w:color="auto" w:fill="auto"/>
          </w:tcPr>
          <w:p w:rsidR="00C067DB" w:rsidRDefault="00C067DB" w:rsidP="00C067D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Are autoclave loads being recorded appropriately </w:t>
            </w:r>
            <w:r w:rsidR="005000C5">
              <w:rPr>
                <w:bCs/>
                <w:lang w:val="en-US"/>
              </w:rPr>
              <w:t>on the autoclave log sheet?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5000C5" w:rsidRPr="00773258" w:rsidRDefault="005000C5" w:rsidP="005000C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C067DB" w:rsidRPr="00773258" w:rsidRDefault="005000C5" w:rsidP="005000C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288" w:type="dxa"/>
            <w:shd w:val="clear" w:color="auto" w:fill="auto"/>
          </w:tcPr>
          <w:p w:rsidR="00C067DB" w:rsidRPr="00773258" w:rsidRDefault="00C067DB" w:rsidP="00C067DB">
            <w:pPr>
              <w:rPr>
                <w:bCs/>
                <w:lang w:val="en-US"/>
              </w:rPr>
            </w:pPr>
          </w:p>
        </w:tc>
        <w:tc>
          <w:tcPr>
            <w:tcW w:w="2258" w:type="dxa"/>
            <w:shd w:val="clear" w:color="auto" w:fill="auto"/>
          </w:tcPr>
          <w:p w:rsidR="00C067DB" w:rsidRPr="00773258" w:rsidRDefault="00C067DB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D734E6">
        <w:tc>
          <w:tcPr>
            <w:tcW w:w="9281" w:type="dxa"/>
            <w:gridSpan w:val="4"/>
            <w:shd w:val="clear" w:color="auto" w:fill="auto"/>
            <w:vAlign w:val="center"/>
          </w:tcPr>
          <w:p w:rsidR="00E530ED" w:rsidRPr="00773258" w:rsidRDefault="005000C5" w:rsidP="00C067D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Chemicals</w:t>
            </w:r>
          </w:p>
        </w:tc>
      </w:tr>
      <w:tr w:rsidR="00E530ED" w:rsidRPr="00773258" w:rsidTr="00D734E6">
        <w:tc>
          <w:tcPr>
            <w:tcW w:w="3112" w:type="dxa"/>
            <w:shd w:val="clear" w:color="auto" w:fill="auto"/>
          </w:tcPr>
          <w:p w:rsidR="00E530ED" w:rsidRPr="00773258" w:rsidRDefault="005000C5" w:rsidP="00C067D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Are all liquid chemicals stored off the ground but below shoulder height?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288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258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D734E6">
        <w:tc>
          <w:tcPr>
            <w:tcW w:w="3112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Has the eyewash been flushed with water this week and checked for sufficient flow?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288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258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5000C5" w:rsidRPr="00773258" w:rsidTr="00D734E6">
        <w:tc>
          <w:tcPr>
            <w:tcW w:w="3112" w:type="dxa"/>
            <w:shd w:val="clear" w:color="auto" w:fill="auto"/>
          </w:tcPr>
          <w:p w:rsidR="005000C5" w:rsidRPr="00773258" w:rsidRDefault="005000C5" w:rsidP="00C067D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Is the spill kit available and fully stocked?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5000C5" w:rsidRPr="00773258" w:rsidRDefault="005000C5" w:rsidP="005000C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5000C5" w:rsidRPr="00773258" w:rsidRDefault="005000C5" w:rsidP="005000C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288" w:type="dxa"/>
            <w:shd w:val="clear" w:color="auto" w:fill="auto"/>
          </w:tcPr>
          <w:p w:rsidR="005000C5" w:rsidRPr="00773258" w:rsidRDefault="005000C5" w:rsidP="00C067DB">
            <w:pPr>
              <w:rPr>
                <w:bCs/>
                <w:lang w:val="en-US"/>
              </w:rPr>
            </w:pPr>
          </w:p>
        </w:tc>
        <w:tc>
          <w:tcPr>
            <w:tcW w:w="2258" w:type="dxa"/>
            <w:shd w:val="clear" w:color="auto" w:fill="auto"/>
          </w:tcPr>
          <w:p w:rsidR="005000C5" w:rsidRPr="00773258" w:rsidRDefault="005000C5" w:rsidP="00C067DB">
            <w:pPr>
              <w:rPr>
                <w:bCs/>
                <w:lang w:val="en-US"/>
              </w:rPr>
            </w:pPr>
          </w:p>
        </w:tc>
      </w:tr>
      <w:tr w:rsidR="00E530ED" w:rsidRPr="00773258" w:rsidTr="00D734E6">
        <w:tc>
          <w:tcPr>
            <w:tcW w:w="9281" w:type="dxa"/>
            <w:gridSpan w:val="4"/>
            <w:shd w:val="clear" w:color="auto" w:fill="auto"/>
            <w:vAlign w:val="center"/>
          </w:tcPr>
          <w:p w:rsidR="00E530ED" w:rsidRPr="00773258" w:rsidRDefault="005000C5" w:rsidP="00C067D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Wastes</w:t>
            </w:r>
          </w:p>
        </w:tc>
      </w:tr>
      <w:tr w:rsidR="00E530ED" w:rsidRPr="00773258" w:rsidTr="00D734E6">
        <w:tc>
          <w:tcPr>
            <w:tcW w:w="3112" w:type="dxa"/>
            <w:shd w:val="clear" w:color="auto" w:fill="auto"/>
          </w:tcPr>
          <w:p w:rsidR="00E530ED" w:rsidRPr="00773258" w:rsidRDefault="005000C5" w:rsidP="00C067D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Are wastes being submitted on a regular basis to prevent unnecessary accumulation of hazardous wastes?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E530ED" w:rsidRPr="00773258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530ED" w:rsidRPr="00226B00" w:rsidRDefault="00E530ED" w:rsidP="00E530ED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288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  <w:tc>
          <w:tcPr>
            <w:tcW w:w="2258" w:type="dxa"/>
            <w:shd w:val="clear" w:color="auto" w:fill="auto"/>
          </w:tcPr>
          <w:p w:rsidR="00E530ED" w:rsidRPr="00773258" w:rsidRDefault="00E530ED" w:rsidP="00C067DB">
            <w:pPr>
              <w:rPr>
                <w:bCs/>
                <w:lang w:val="en-US"/>
              </w:rPr>
            </w:pPr>
          </w:p>
        </w:tc>
      </w:tr>
      <w:tr w:rsidR="005000C5" w:rsidRPr="00773258" w:rsidTr="00D734E6">
        <w:tc>
          <w:tcPr>
            <w:tcW w:w="3112" w:type="dxa"/>
            <w:shd w:val="clear" w:color="auto" w:fill="auto"/>
          </w:tcPr>
          <w:p w:rsidR="005000C5" w:rsidRDefault="005000C5" w:rsidP="00C067D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Are needles and sharps disposed of in official sharps containers?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5000C5" w:rsidRPr="00773258" w:rsidRDefault="005000C5" w:rsidP="005000C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5000C5" w:rsidRPr="00773258" w:rsidRDefault="005000C5" w:rsidP="005000C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288" w:type="dxa"/>
            <w:shd w:val="clear" w:color="auto" w:fill="auto"/>
          </w:tcPr>
          <w:p w:rsidR="005000C5" w:rsidRPr="00773258" w:rsidRDefault="005000C5" w:rsidP="00C067DB">
            <w:pPr>
              <w:rPr>
                <w:bCs/>
                <w:lang w:val="en-US"/>
              </w:rPr>
            </w:pPr>
          </w:p>
        </w:tc>
        <w:tc>
          <w:tcPr>
            <w:tcW w:w="2258" w:type="dxa"/>
            <w:shd w:val="clear" w:color="auto" w:fill="auto"/>
          </w:tcPr>
          <w:p w:rsidR="005000C5" w:rsidRPr="00773258" w:rsidRDefault="005000C5" w:rsidP="00C067DB">
            <w:pPr>
              <w:rPr>
                <w:bCs/>
                <w:lang w:val="en-US"/>
              </w:rPr>
            </w:pPr>
          </w:p>
        </w:tc>
      </w:tr>
      <w:tr w:rsidR="00D734E6" w:rsidRPr="00773258" w:rsidTr="00D734E6">
        <w:tc>
          <w:tcPr>
            <w:tcW w:w="3112" w:type="dxa"/>
            <w:shd w:val="clear" w:color="auto" w:fill="auto"/>
            <w:vAlign w:val="bottom"/>
          </w:tcPr>
          <w:p w:rsidR="00D734E6" w:rsidRPr="00D734E6" w:rsidRDefault="00D734E6" w:rsidP="00D734E6">
            <w:pPr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 xml:space="preserve">Add or remove sections as </w:t>
            </w:r>
            <w:r>
              <w:rPr>
                <w:bCs/>
                <w:i/>
                <w:lang w:val="en-US"/>
              </w:rPr>
              <w:t>needed</w:t>
            </w:r>
            <w:r>
              <w:rPr>
                <w:bCs/>
                <w:i/>
                <w:lang w:val="en-US"/>
              </w:rPr>
              <w:t xml:space="preserve"> for your lab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D734E6" w:rsidRPr="00773258" w:rsidRDefault="00D734E6" w:rsidP="00D734E6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D734E6" w:rsidRPr="00773258" w:rsidRDefault="00D734E6" w:rsidP="00D734E6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288" w:type="dxa"/>
            <w:shd w:val="clear" w:color="auto" w:fill="auto"/>
          </w:tcPr>
          <w:p w:rsidR="00D734E6" w:rsidRPr="00773258" w:rsidRDefault="00D734E6" w:rsidP="00D734E6">
            <w:pPr>
              <w:rPr>
                <w:bCs/>
                <w:lang w:val="en-US"/>
              </w:rPr>
            </w:pPr>
          </w:p>
        </w:tc>
        <w:tc>
          <w:tcPr>
            <w:tcW w:w="2258" w:type="dxa"/>
            <w:shd w:val="clear" w:color="auto" w:fill="auto"/>
          </w:tcPr>
          <w:p w:rsidR="00D734E6" w:rsidRPr="00773258" w:rsidRDefault="00D734E6" w:rsidP="00D734E6">
            <w:pPr>
              <w:rPr>
                <w:bCs/>
                <w:lang w:val="en-US"/>
              </w:rPr>
            </w:pPr>
          </w:p>
        </w:tc>
      </w:tr>
    </w:tbl>
    <w:p w:rsidR="00545B77" w:rsidRDefault="00545B77" w:rsidP="0050207B">
      <w:pPr>
        <w:rPr>
          <w:lang w:eastAsia="en-CA"/>
        </w:rPr>
      </w:pPr>
    </w:p>
    <w:p w:rsidR="00EB0DF2" w:rsidRPr="00E530ED" w:rsidRDefault="00EB0DF2" w:rsidP="00EB0DF2">
      <w:pPr>
        <w:pStyle w:val="Heading2"/>
        <w:rPr>
          <w:lang w:val="en-US"/>
        </w:rPr>
      </w:pPr>
      <w:bookmarkStart w:id="3" w:name="_Quarterly_Inspection_Checklist"/>
      <w:bookmarkEnd w:id="3"/>
      <w:r>
        <w:rPr>
          <w:lang w:val="en-US"/>
        </w:rPr>
        <w:br w:type="page"/>
      </w:r>
      <w:r>
        <w:rPr>
          <w:lang w:val="en-US"/>
        </w:rPr>
        <w:lastRenderedPageBreak/>
        <w:t>Quarterly Inspection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1624"/>
        <w:gridCol w:w="2289"/>
        <w:gridCol w:w="2260"/>
      </w:tblGrid>
      <w:tr w:rsidR="00EB0DF2" w:rsidRPr="00773258" w:rsidTr="00D734E6">
        <w:tc>
          <w:tcPr>
            <w:tcW w:w="9281" w:type="dxa"/>
            <w:gridSpan w:val="4"/>
            <w:shd w:val="clear" w:color="auto" w:fill="auto"/>
          </w:tcPr>
          <w:p w:rsidR="00EB0DF2" w:rsidRPr="00773258" w:rsidRDefault="00EB0DF2" w:rsidP="00C067DB">
            <w:pPr>
              <w:pStyle w:val="Heading2"/>
              <w:jc w:val="center"/>
              <w:rPr>
                <w:lang w:val="en-US"/>
              </w:rPr>
            </w:pPr>
            <w:r>
              <w:rPr>
                <w:lang w:val="en-US"/>
              </w:rPr>
              <w:t>quarterly</w:t>
            </w:r>
            <w:r w:rsidRPr="00773258">
              <w:rPr>
                <w:lang w:val="en-US"/>
              </w:rPr>
              <w:t xml:space="preserve"> inspection checklist</w:t>
            </w:r>
          </w:p>
          <w:p w:rsidR="00EB0DF2" w:rsidRPr="00773258" w:rsidRDefault="00EB0DF2" w:rsidP="00C067DB">
            <w:pPr>
              <w:jc w:val="right"/>
              <w:rPr>
                <w:lang w:val="en-US" w:eastAsia="en-CA"/>
              </w:rPr>
            </w:pPr>
            <w:r w:rsidRPr="00773258">
              <w:rPr>
                <w:lang w:val="en-US" w:eastAsia="en-CA"/>
              </w:rPr>
              <w:t>Date: ____________   Inspector: _______________________</w:t>
            </w:r>
          </w:p>
        </w:tc>
      </w:tr>
      <w:tr w:rsidR="00EB0DF2" w:rsidRPr="00773258" w:rsidTr="00D734E6">
        <w:tc>
          <w:tcPr>
            <w:tcW w:w="3108" w:type="dxa"/>
            <w:shd w:val="clear" w:color="auto" w:fill="auto"/>
          </w:tcPr>
          <w:p w:rsidR="00EB0DF2" w:rsidRPr="00773258" w:rsidRDefault="00EB0DF2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Item</w:t>
            </w:r>
          </w:p>
        </w:tc>
        <w:tc>
          <w:tcPr>
            <w:tcW w:w="1624" w:type="dxa"/>
            <w:shd w:val="clear" w:color="auto" w:fill="auto"/>
          </w:tcPr>
          <w:p w:rsidR="00EB0DF2" w:rsidRPr="00773258" w:rsidRDefault="00EB0DF2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Check</w:t>
            </w:r>
          </w:p>
        </w:tc>
        <w:tc>
          <w:tcPr>
            <w:tcW w:w="2289" w:type="dxa"/>
            <w:shd w:val="clear" w:color="auto" w:fill="auto"/>
          </w:tcPr>
          <w:p w:rsidR="00EB0DF2" w:rsidRPr="00773258" w:rsidRDefault="00EB0DF2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Deficiencies</w:t>
            </w:r>
          </w:p>
        </w:tc>
        <w:tc>
          <w:tcPr>
            <w:tcW w:w="2260" w:type="dxa"/>
            <w:shd w:val="clear" w:color="auto" w:fill="auto"/>
          </w:tcPr>
          <w:p w:rsidR="00EB0DF2" w:rsidRPr="00773258" w:rsidRDefault="00EB0DF2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Solution</w:t>
            </w:r>
          </w:p>
        </w:tc>
      </w:tr>
      <w:tr w:rsidR="00EB0DF2" w:rsidRPr="00773258" w:rsidTr="00D734E6">
        <w:tc>
          <w:tcPr>
            <w:tcW w:w="9281" w:type="dxa"/>
            <w:gridSpan w:val="4"/>
            <w:shd w:val="clear" w:color="auto" w:fill="auto"/>
          </w:tcPr>
          <w:p w:rsidR="00EB0DF2" w:rsidRPr="00773258" w:rsidRDefault="00EB0DF2" w:rsidP="00C067D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Chemicals</w:t>
            </w:r>
          </w:p>
        </w:tc>
      </w:tr>
      <w:tr w:rsidR="00EB0DF2" w:rsidRPr="00773258" w:rsidTr="00D734E6">
        <w:tc>
          <w:tcPr>
            <w:tcW w:w="3108" w:type="dxa"/>
            <w:shd w:val="clear" w:color="auto" w:fill="auto"/>
          </w:tcPr>
          <w:p w:rsidR="00EB0DF2" w:rsidRPr="00773258" w:rsidRDefault="00EB0DF2" w:rsidP="00C067D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Is the minimum moisture content maintained in picric acid containers?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B0DF2" w:rsidRPr="00773258" w:rsidRDefault="00EB0DF2" w:rsidP="00EB0DF2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B0DF2" w:rsidRPr="00226B00" w:rsidRDefault="00EB0DF2" w:rsidP="00EB0DF2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289" w:type="dxa"/>
            <w:shd w:val="clear" w:color="auto" w:fill="auto"/>
          </w:tcPr>
          <w:p w:rsidR="00EB0DF2" w:rsidRPr="00773258" w:rsidRDefault="00EB0DF2" w:rsidP="00C067DB">
            <w:pPr>
              <w:rPr>
                <w:bCs/>
                <w:lang w:val="en-US"/>
              </w:rPr>
            </w:pPr>
          </w:p>
        </w:tc>
        <w:tc>
          <w:tcPr>
            <w:tcW w:w="2260" w:type="dxa"/>
            <w:shd w:val="clear" w:color="auto" w:fill="auto"/>
          </w:tcPr>
          <w:p w:rsidR="00EB0DF2" w:rsidRPr="00773258" w:rsidRDefault="00EB0DF2" w:rsidP="00C067DB">
            <w:pPr>
              <w:rPr>
                <w:bCs/>
                <w:lang w:val="en-US"/>
              </w:rPr>
            </w:pPr>
          </w:p>
        </w:tc>
      </w:tr>
      <w:tr w:rsidR="00EB0DF2" w:rsidRPr="00773258" w:rsidTr="00D734E6">
        <w:tc>
          <w:tcPr>
            <w:tcW w:w="3108" w:type="dxa"/>
            <w:shd w:val="clear" w:color="auto" w:fill="auto"/>
          </w:tcPr>
          <w:p w:rsidR="00EB0DF2" w:rsidRPr="00773258" w:rsidRDefault="00EB0DF2" w:rsidP="00C067D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Have peroxide formers been regularly tested for peroxide formation (see </w:t>
            </w:r>
            <w:hyperlink r:id="rId11" w:history="1">
              <w:r w:rsidRPr="00961AF3">
                <w:rPr>
                  <w:rStyle w:val="Hyperlink"/>
                  <w:bCs/>
                  <w:lang w:val="en-US"/>
                </w:rPr>
                <w:t>Chemical Safety Manual</w:t>
              </w:r>
            </w:hyperlink>
            <w:r>
              <w:rPr>
                <w:bCs/>
                <w:lang w:val="en-US"/>
              </w:rPr>
              <w:t xml:space="preserve">) 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B0DF2" w:rsidRPr="00773258" w:rsidRDefault="00EB0DF2" w:rsidP="00EB0DF2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B0DF2" w:rsidRPr="00226B00" w:rsidRDefault="00EB0DF2" w:rsidP="00EB0DF2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289" w:type="dxa"/>
            <w:shd w:val="clear" w:color="auto" w:fill="auto"/>
          </w:tcPr>
          <w:p w:rsidR="00EB0DF2" w:rsidRPr="00773258" w:rsidRDefault="00EB0DF2" w:rsidP="00C067DB">
            <w:pPr>
              <w:rPr>
                <w:bCs/>
                <w:lang w:val="en-US"/>
              </w:rPr>
            </w:pPr>
          </w:p>
        </w:tc>
        <w:tc>
          <w:tcPr>
            <w:tcW w:w="2260" w:type="dxa"/>
            <w:shd w:val="clear" w:color="auto" w:fill="auto"/>
          </w:tcPr>
          <w:p w:rsidR="00EB0DF2" w:rsidRPr="00773258" w:rsidRDefault="00EB0DF2" w:rsidP="00C067DB">
            <w:pPr>
              <w:rPr>
                <w:bCs/>
                <w:lang w:val="en-US"/>
              </w:rPr>
            </w:pPr>
          </w:p>
        </w:tc>
      </w:tr>
      <w:tr w:rsidR="00EB0DF2" w:rsidRPr="00773258" w:rsidTr="00D734E6">
        <w:tc>
          <w:tcPr>
            <w:tcW w:w="9281" w:type="dxa"/>
            <w:gridSpan w:val="4"/>
            <w:shd w:val="clear" w:color="auto" w:fill="auto"/>
            <w:vAlign w:val="center"/>
          </w:tcPr>
          <w:p w:rsidR="00EB0DF2" w:rsidRPr="00773258" w:rsidRDefault="00EB0DF2" w:rsidP="00C067DB">
            <w:pPr>
              <w:rPr>
                <w:b/>
                <w:bCs/>
                <w:lang w:val="en-US"/>
              </w:rPr>
            </w:pPr>
            <w:r w:rsidRPr="00773258">
              <w:rPr>
                <w:b/>
                <w:bCs/>
                <w:lang w:val="en-US"/>
              </w:rPr>
              <w:t>Safety Equipment</w:t>
            </w:r>
          </w:p>
        </w:tc>
      </w:tr>
      <w:tr w:rsidR="00EB0DF2" w:rsidRPr="00773258" w:rsidTr="00D734E6">
        <w:tc>
          <w:tcPr>
            <w:tcW w:w="3108" w:type="dxa"/>
            <w:shd w:val="clear" w:color="auto" w:fill="auto"/>
          </w:tcPr>
          <w:p w:rsidR="00EB0DF2" w:rsidRPr="00773258" w:rsidRDefault="00EB0DF2" w:rsidP="00C067D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Has the autoclave been checked by facilities in the last 3 months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B0DF2" w:rsidRPr="00773258" w:rsidRDefault="00EB0DF2" w:rsidP="00EB0DF2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EB0DF2" w:rsidRPr="00226B00" w:rsidRDefault="00EB0DF2" w:rsidP="00EB0DF2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289" w:type="dxa"/>
            <w:shd w:val="clear" w:color="auto" w:fill="auto"/>
          </w:tcPr>
          <w:p w:rsidR="00EB0DF2" w:rsidRPr="00773258" w:rsidRDefault="00EB0DF2" w:rsidP="00C067DB">
            <w:pPr>
              <w:rPr>
                <w:bCs/>
                <w:lang w:val="en-US"/>
              </w:rPr>
            </w:pPr>
          </w:p>
        </w:tc>
        <w:tc>
          <w:tcPr>
            <w:tcW w:w="2260" w:type="dxa"/>
            <w:shd w:val="clear" w:color="auto" w:fill="auto"/>
          </w:tcPr>
          <w:p w:rsidR="00EB0DF2" w:rsidRPr="00773258" w:rsidRDefault="00EB0DF2" w:rsidP="00C067DB">
            <w:pPr>
              <w:rPr>
                <w:bCs/>
                <w:lang w:val="en-US"/>
              </w:rPr>
            </w:pPr>
          </w:p>
        </w:tc>
      </w:tr>
      <w:tr w:rsidR="00D734E6" w:rsidRPr="00773258" w:rsidTr="00D734E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E6" w:rsidRPr="00D734E6" w:rsidRDefault="00D734E6" w:rsidP="00B662FD">
            <w:pPr>
              <w:rPr>
                <w:bCs/>
                <w:i/>
                <w:lang w:val="en-US"/>
              </w:rPr>
            </w:pPr>
            <w:r w:rsidRPr="00D734E6">
              <w:rPr>
                <w:bCs/>
                <w:i/>
                <w:lang w:val="en-US"/>
              </w:rPr>
              <w:t xml:space="preserve">Add or remove sections as needed for your lab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E6" w:rsidRPr="00773258" w:rsidRDefault="00D734E6" w:rsidP="00D734E6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D734E6" w:rsidRPr="00773258" w:rsidRDefault="00D734E6" w:rsidP="00D734E6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E6" w:rsidRPr="00773258" w:rsidRDefault="00D734E6" w:rsidP="00B662FD">
            <w:pPr>
              <w:rPr>
                <w:bCs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E6" w:rsidRPr="00773258" w:rsidRDefault="00D734E6" w:rsidP="00B662FD">
            <w:pPr>
              <w:rPr>
                <w:bCs/>
                <w:lang w:val="en-US"/>
              </w:rPr>
            </w:pPr>
          </w:p>
        </w:tc>
      </w:tr>
    </w:tbl>
    <w:p w:rsidR="00EB6039" w:rsidRPr="00D734E6" w:rsidRDefault="00EB6039" w:rsidP="0050207B">
      <w:pPr>
        <w:rPr>
          <w:b/>
          <w:lang w:eastAsia="en-CA"/>
        </w:rPr>
      </w:pPr>
    </w:p>
    <w:p w:rsidR="00955F85" w:rsidRDefault="00955F85" w:rsidP="0050207B">
      <w:pPr>
        <w:rPr>
          <w:lang w:eastAsia="en-CA"/>
        </w:rPr>
      </w:pPr>
    </w:p>
    <w:p w:rsidR="00955F85" w:rsidRDefault="00955F85" w:rsidP="0050207B">
      <w:pPr>
        <w:rPr>
          <w:lang w:eastAsia="en-CA"/>
        </w:rPr>
      </w:pPr>
    </w:p>
    <w:p w:rsidR="00955F85" w:rsidRPr="00E530ED" w:rsidRDefault="00955F85" w:rsidP="00955F85">
      <w:pPr>
        <w:pStyle w:val="Heading2"/>
        <w:rPr>
          <w:lang w:val="en-US"/>
        </w:rPr>
      </w:pPr>
      <w:bookmarkStart w:id="4" w:name="_annual_Inspection_Checklist"/>
      <w:bookmarkEnd w:id="4"/>
      <w:r>
        <w:rPr>
          <w:lang w:val="en-US"/>
        </w:rPr>
        <w:br w:type="page"/>
      </w:r>
      <w:r w:rsidR="00442AD4">
        <w:rPr>
          <w:lang w:val="en-US"/>
        </w:rPr>
        <w:lastRenderedPageBreak/>
        <w:t>annual</w:t>
      </w:r>
      <w:r>
        <w:rPr>
          <w:lang w:val="en-US"/>
        </w:rPr>
        <w:t xml:space="preserve"> Inspection Checklist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1641"/>
        <w:gridCol w:w="2339"/>
        <w:gridCol w:w="2326"/>
      </w:tblGrid>
      <w:tr w:rsidR="00955F85" w:rsidRPr="00773258" w:rsidTr="00955F85">
        <w:tc>
          <w:tcPr>
            <w:tcW w:w="9507" w:type="dxa"/>
            <w:gridSpan w:val="4"/>
            <w:shd w:val="clear" w:color="auto" w:fill="auto"/>
          </w:tcPr>
          <w:p w:rsidR="00955F85" w:rsidRPr="00773258" w:rsidRDefault="00442AD4" w:rsidP="00C067DB">
            <w:pPr>
              <w:pStyle w:val="Heading2"/>
              <w:jc w:val="center"/>
              <w:rPr>
                <w:lang w:val="en-US"/>
              </w:rPr>
            </w:pPr>
            <w:r>
              <w:rPr>
                <w:lang w:val="en-US"/>
              </w:rPr>
              <w:t>annual</w:t>
            </w:r>
            <w:r w:rsidR="00955F85" w:rsidRPr="00773258">
              <w:rPr>
                <w:lang w:val="en-US"/>
              </w:rPr>
              <w:t xml:space="preserve"> inspection checklist</w:t>
            </w:r>
          </w:p>
          <w:p w:rsidR="00955F85" w:rsidRPr="00773258" w:rsidRDefault="00955F85" w:rsidP="00C067DB">
            <w:pPr>
              <w:jc w:val="right"/>
              <w:rPr>
                <w:lang w:val="en-US" w:eastAsia="en-CA"/>
              </w:rPr>
            </w:pPr>
            <w:r w:rsidRPr="00773258">
              <w:rPr>
                <w:lang w:val="en-US" w:eastAsia="en-CA"/>
              </w:rPr>
              <w:t>Date: ____________   Inspector: _______________________</w:t>
            </w:r>
          </w:p>
        </w:tc>
      </w:tr>
      <w:tr w:rsidR="00955F85" w:rsidRPr="00773258" w:rsidTr="00955F85">
        <w:tc>
          <w:tcPr>
            <w:tcW w:w="3201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Item</w:t>
            </w:r>
          </w:p>
        </w:tc>
        <w:tc>
          <w:tcPr>
            <w:tcW w:w="1641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Check</w:t>
            </w:r>
          </w:p>
        </w:tc>
        <w:tc>
          <w:tcPr>
            <w:tcW w:w="2339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Deficiencies</w:t>
            </w:r>
          </w:p>
        </w:tc>
        <w:tc>
          <w:tcPr>
            <w:tcW w:w="2326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Solution</w:t>
            </w:r>
          </w:p>
        </w:tc>
      </w:tr>
      <w:tr w:rsidR="00955F85" w:rsidRPr="00773258" w:rsidTr="00955F85">
        <w:tc>
          <w:tcPr>
            <w:tcW w:w="9507" w:type="dxa"/>
            <w:gridSpan w:val="4"/>
            <w:shd w:val="clear" w:color="auto" w:fill="auto"/>
          </w:tcPr>
          <w:p w:rsidR="00955F85" w:rsidRPr="00773258" w:rsidRDefault="00955F85" w:rsidP="00C067D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Chemicals</w:t>
            </w:r>
          </w:p>
        </w:tc>
      </w:tr>
      <w:tr w:rsidR="00955F85" w:rsidRPr="00773258" w:rsidTr="00955F85">
        <w:tc>
          <w:tcPr>
            <w:tcW w:w="3201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Have peroxide formers been regularly tested for peroxide formation (see </w:t>
            </w:r>
            <w:hyperlink r:id="rId12" w:history="1">
              <w:r w:rsidRPr="00961AF3">
                <w:rPr>
                  <w:rStyle w:val="Hyperlink"/>
                  <w:bCs/>
                  <w:lang w:val="en-US"/>
                </w:rPr>
                <w:t>Chemical Safety Manual</w:t>
              </w:r>
            </w:hyperlink>
            <w:r>
              <w:rPr>
                <w:bCs/>
                <w:lang w:val="en-US"/>
              </w:rPr>
              <w:t xml:space="preserve">)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955F85" w:rsidRPr="00226B00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</w:p>
        </w:tc>
      </w:tr>
      <w:tr w:rsidR="00955F85" w:rsidRPr="00773258" w:rsidTr="00955F85">
        <w:tc>
          <w:tcPr>
            <w:tcW w:w="3201" w:type="dxa"/>
            <w:shd w:val="clear" w:color="auto" w:fill="auto"/>
          </w:tcPr>
          <w:p w:rsidR="00955F85" w:rsidRPr="00773258" w:rsidRDefault="00955F85" w:rsidP="00955F8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Is there an up-to-date chemical inventory available?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955F85" w:rsidRPr="00226B00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955F85" w:rsidRPr="00773258" w:rsidRDefault="00955F85" w:rsidP="00955F85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955F85" w:rsidRPr="00773258" w:rsidRDefault="00955F85" w:rsidP="00955F85">
            <w:pPr>
              <w:rPr>
                <w:bCs/>
                <w:lang w:val="en-US"/>
              </w:rPr>
            </w:pPr>
          </w:p>
        </w:tc>
      </w:tr>
      <w:tr w:rsidR="00955F85" w:rsidRPr="00773258" w:rsidTr="00955F85">
        <w:tc>
          <w:tcPr>
            <w:tcW w:w="3201" w:type="dxa"/>
            <w:shd w:val="clear" w:color="auto" w:fill="auto"/>
          </w:tcPr>
          <w:p w:rsidR="00955F85" w:rsidRDefault="00955F85" w:rsidP="00955F8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Are SDSs available for each chemical in the lab?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955F85" w:rsidRPr="00773258" w:rsidRDefault="00955F85" w:rsidP="00955F85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955F85" w:rsidRPr="00773258" w:rsidRDefault="00955F85" w:rsidP="00955F85">
            <w:pPr>
              <w:rPr>
                <w:bCs/>
                <w:lang w:val="en-US"/>
              </w:rPr>
            </w:pPr>
          </w:p>
        </w:tc>
      </w:tr>
      <w:tr w:rsidR="00955F85" w:rsidRPr="00773258" w:rsidTr="00955F85">
        <w:tc>
          <w:tcPr>
            <w:tcW w:w="3201" w:type="dxa"/>
            <w:shd w:val="clear" w:color="auto" w:fill="auto"/>
            <w:vAlign w:val="center"/>
          </w:tcPr>
          <w:p w:rsidR="00955F85" w:rsidRDefault="00955F85" w:rsidP="00955F8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Are SDSs less than 3 years old?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955F85" w:rsidRPr="00773258" w:rsidRDefault="00955F85" w:rsidP="00955F85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955F85" w:rsidRPr="00773258" w:rsidRDefault="00955F85" w:rsidP="00955F85">
            <w:pPr>
              <w:rPr>
                <w:bCs/>
                <w:lang w:val="en-US"/>
              </w:rPr>
            </w:pPr>
          </w:p>
        </w:tc>
      </w:tr>
      <w:tr w:rsidR="00955F85" w:rsidRPr="00773258" w:rsidTr="00C067DB">
        <w:tc>
          <w:tcPr>
            <w:tcW w:w="9507" w:type="dxa"/>
            <w:gridSpan w:val="4"/>
            <w:shd w:val="clear" w:color="auto" w:fill="auto"/>
            <w:vAlign w:val="center"/>
          </w:tcPr>
          <w:p w:rsidR="00955F85" w:rsidRPr="00955F85" w:rsidRDefault="00955F85" w:rsidP="00955F85">
            <w:pPr>
              <w:rPr>
                <w:b/>
                <w:bCs/>
                <w:lang w:val="en-US"/>
              </w:rPr>
            </w:pPr>
            <w:r w:rsidRPr="00955F85">
              <w:rPr>
                <w:b/>
                <w:bCs/>
                <w:lang w:val="en-US"/>
              </w:rPr>
              <w:t>Safety Equipment</w:t>
            </w:r>
          </w:p>
        </w:tc>
      </w:tr>
      <w:tr w:rsidR="00955F85" w:rsidRPr="00773258" w:rsidTr="00955F85">
        <w:tc>
          <w:tcPr>
            <w:tcW w:w="3201" w:type="dxa"/>
            <w:shd w:val="clear" w:color="auto" w:fill="auto"/>
          </w:tcPr>
          <w:p w:rsidR="00955F85" w:rsidRDefault="00955F85" w:rsidP="00955F8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Have fire extinguishers been inspected by facilities within the last 12 months?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955F85" w:rsidRPr="00773258" w:rsidRDefault="00955F85" w:rsidP="00955F85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955F85" w:rsidRPr="00773258" w:rsidRDefault="00955F85" w:rsidP="00955F85">
            <w:pPr>
              <w:rPr>
                <w:bCs/>
                <w:lang w:val="en-US"/>
              </w:rPr>
            </w:pPr>
          </w:p>
        </w:tc>
      </w:tr>
      <w:tr w:rsidR="00955F85" w:rsidRPr="00773258" w:rsidTr="00955F85">
        <w:tc>
          <w:tcPr>
            <w:tcW w:w="3201" w:type="dxa"/>
            <w:shd w:val="clear" w:color="auto" w:fill="auto"/>
          </w:tcPr>
          <w:p w:rsidR="00955F85" w:rsidRDefault="00955F85" w:rsidP="00955F8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Has facilities tested the emergency drench shower in the last 12 months?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955F85" w:rsidRPr="00773258" w:rsidRDefault="00955F85" w:rsidP="00955F85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955F85" w:rsidRPr="00773258" w:rsidRDefault="00955F85" w:rsidP="00955F85">
            <w:pPr>
              <w:rPr>
                <w:bCs/>
                <w:lang w:val="en-US"/>
              </w:rPr>
            </w:pPr>
          </w:p>
        </w:tc>
      </w:tr>
      <w:tr w:rsidR="00955F85" w:rsidRPr="00773258" w:rsidTr="00955F85">
        <w:tc>
          <w:tcPr>
            <w:tcW w:w="3201" w:type="dxa"/>
            <w:shd w:val="clear" w:color="auto" w:fill="auto"/>
          </w:tcPr>
          <w:p w:rsidR="00955F85" w:rsidRDefault="00955F85" w:rsidP="00955F8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Has facilities tested the emergency eye wash in the last 12 months?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955F85" w:rsidRPr="00773258" w:rsidRDefault="00955F85" w:rsidP="00955F85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955F85" w:rsidRPr="00773258" w:rsidRDefault="00955F85" w:rsidP="00955F85">
            <w:pPr>
              <w:rPr>
                <w:bCs/>
                <w:lang w:val="en-US"/>
              </w:rPr>
            </w:pPr>
          </w:p>
        </w:tc>
      </w:tr>
      <w:tr w:rsidR="00955F85" w:rsidRPr="00773258" w:rsidTr="00955F85">
        <w:tc>
          <w:tcPr>
            <w:tcW w:w="3201" w:type="dxa"/>
            <w:shd w:val="clear" w:color="auto" w:fill="auto"/>
          </w:tcPr>
          <w:p w:rsidR="00955F85" w:rsidRDefault="00955F85" w:rsidP="00955F8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Has the fume hood been recertified in the last 12 months?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955F85" w:rsidRPr="00773258" w:rsidRDefault="00955F85" w:rsidP="00955F85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955F85" w:rsidRPr="00773258" w:rsidRDefault="00955F85" w:rsidP="00955F85">
            <w:pPr>
              <w:rPr>
                <w:bCs/>
                <w:lang w:val="en-US"/>
              </w:rPr>
            </w:pPr>
          </w:p>
        </w:tc>
      </w:tr>
      <w:tr w:rsidR="00955F85" w:rsidRPr="00773258" w:rsidTr="00955F85">
        <w:tc>
          <w:tcPr>
            <w:tcW w:w="3201" w:type="dxa"/>
            <w:shd w:val="clear" w:color="auto" w:fill="auto"/>
          </w:tcPr>
          <w:p w:rsidR="00955F85" w:rsidRDefault="00955F85" w:rsidP="00955F8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Has the Biological Safety Cabinet and/or Laminar Flow hoods been certified in the last 12 months?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955F85" w:rsidRPr="00773258" w:rsidRDefault="00955F85" w:rsidP="00955F85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955F85" w:rsidRPr="00773258" w:rsidRDefault="00955F85" w:rsidP="00955F85">
            <w:pPr>
              <w:rPr>
                <w:bCs/>
                <w:lang w:val="en-US"/>
              </w:rPr>
            </w:pPr>
          </w:p>
        </w:tc>
      </w:tr>
      <w:tr w:rsidR="00955F85" w:rsidRPr="00773258" w:rsidTr="00955F85">
        <w:tc>
          <w:tcPr>
            <w:tcW w:w="3201" w:type="dxa"/>
            <w:shd w:val="clear" w:color="auto" w:fill="auto"/>
          </w:tcPr>
          <w:p w:rsidR="00955F85" w:rsidRDefault="00955F85" w:rsidP="00955F8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Is there a record of an HSE inspection within the last 1-5 years?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955F85" w:rsidRPr="00773258" w:rsidRDefault="00955F85" w:rsidP="00955F85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955F85" w:rsidRPr="00773258" w:rsidRDefault="00955F85" w:rsidP="00955F85">
            <w:pPr>
              <w:rPr>
                <w:bCs/>
                <w:lang w:val="en-US"/>
              </w:rPr>
            </w:pPr>
          </w:p>
        </w:tc>
      </w:tr>
      <w:tr w:rsidR="00955F85" w:rsidRPr="00773258" w:rsidTr="00955F85">
        <w:tc>
          <w:tcPr>
            <w:tcW w:w="3201" w:type="dxa"/>
            <w:shd w:val="clear" w:color="auto" w:fill="auto"/>
          </w:tcPr>
          <w:p w:rsidR="00955F85" w:rsidRDefault="00955F85" w:rsidP="00955F8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Are there records of regular lab self-inspections?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955F85" w:rsidRPr="00773258" w:rsidRDefault="00955F85" w:rsidP="00955F85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955F85" w:rsidRPr="00773258" w:rsidRDefault="00955F85" w:rsidP="00955F85">
            <w:pPr>
              <w:rPr>
                <w:bCs/>
                <w:lang w:val="en-US"/>
              </w:rPr>
            </w:pPr>
          </w:p>
        </w:tc>
      </w:tr>
      <w:tr w:rsidR="00D734E6" w:rsidRPr="00773258" w:rsidTr="00D734E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E6" w:rsidRPr="00D734E6" w:rsidRDefault="00D734E6" w:rsidP="00B662FD">
            <w:pPr>
              <w:rPr>
                <w:bCs/>
                <w:i/>
                <w:lang w:val="en-US"/>
              </w:rPr>
            </w:pPr>
            <w:r w:rsidRPr="00D734E6">
              <w:rPr>
                <w:bCs/>
                <w:i/>
                <w:lang w:val="en-US"/>
              </w:rPr>
              <w:t xml:space="preserve">Add or remove sections as needed for your lab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E6" w:rsidRPr="00773258" w:rsidRDefault="00D734E6" w:rsidP="00D734E6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D734E6" w:rsidRPr="00773258" w:rsidRDefault="00D734E6" w:rsidP="00D734E6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E6" w:rsidRPr="00773258" w:rsidRDefault="00D734E6" w:rsidP="00B662FD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E6" w:rsidRPr="00773258" w:rsidRDefault="00D734E6" w:rsidP="00B662FD">
            <w:pPr>
              <w:rPr>
                <w:bCs/>
                <w:lang w:val="en-US"/>
              </w:rPr>
            </w:pPr>
          </w:p>
        </w:tc>
      </w:tr>
    </w:tbl>
    <w:p w:rsidR="00955F85" w:rsidRDefault="00955F85" w:rsidP="0050207B">
      <w:pPr>
        <w:rPr>
          <w:lang w:eastAsia="en-CA"/>
        </w:rPr>
      </w:pPr>
    </w:p>
    <w:p w:rsidR="00955F85" w:rsidRDefault="00955F85" w:rsidP="0050207B">
      <w:pPr>
        <w:rPr>
          <w:lang w:eastAsia="en-CA"/>
        </w:rPr>
      </w:pPr>
    </w:p>
    <w:p w:rsidR="00955F85" w:rsidRDefault="00955F85" w:rsidP="0050207B">
      <w:pPr>
        <w:rPr>
          <w:lang w:eastAsia="en-CA"/>
        </w:rPr>
      </w:pPr>
    </w:p>
    <w:p w:rsidR="00955F85" w:rsidRPr="00E530ED" w:rsidRDefault="00955F85" w:rsidP="00955F85">
      <w:pPr>
        <w:pStyle w:val="Heading2"/>
        <w:rPr>
          <w:lang w:val="en-US"/>
        </w:rPr>
      </w:pPr>
      <w:bookmarkStart w:id="5" w:name="_Inspection_Checklist"/>
      <w:bookmarkEnd w:id="5"/>
      <w:r>
        <w:rPr>
          <w:lang w:val="en-US"/>
        </w:rPr>
        <w:br w:type="page"/>
      </w:r>
      <w:r>
        <w:rPr>
          <w:lang w:val="en-US"/>
        </w:rPr>
        <w:lastRenderedPageBreak/>
        <w:t>Inspection Checklist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1641"/>
        <w:gridCol w:w="2339"/>
        <w:gridCol w:w="2326"/>
      </w:tblGrid>
      <w:tr w:rsidR="00955F85" w:rsidRPr="00773258" w:rsidTr="00C067DB">
        <w:tc>
          <w:tcPr>
            <w:tcW w:w="9507" w:type="dxa"/>
            <w:gridSpan w:val="4"/>
            <w:shd w:val="clear" w:color="auto" w:fill="auto"/>
          </w:tcPr>
          <w:p w:rsidR="00955F85" w:rsidRPr="00773258" w:rsidRDefault="00955F85" w:rsidP="00C067DB">
            <w:pPr>
              <w:pStyle w:val="Heading2"/>
              <w:jc w:val="center"/>
              <w:rPr>
                <w:lang w:val="en-US"/>
              </w:rPr>
            </w:pPr>
            <w:r w:rsidRPr="00773258">
              <w:rPr>
                <w:lang w:val="en-US"/>
              </w:rPr>
              <w:t>inspection checklist</w:t>
            </w:r>
          </w:p>
          <w:p w:rsidR="00955F85" w:rsidRDefault="00955F85" w:rsidP="00C067DB">
            <w:pPr>
              <w:jc w:val="right"/>
              <w:rPr>
                <w:lang w:val="en-US" w:eastAsia="en-CA"/>
              </w:rPr>
            </w:pPr>
            <w:r w:rsidRPr="00773258">
              <w:rPr>
                <w:lang w:val="en-US" w:eastAsia="en-CA"/>
              </w:rPr>
              <w:t>Date: ____________   Inspector: _______________________</w:t>
            </w:r>
          </w:p>
          <w:p w:rsidR="00D2572B" w:rsidRDefault="00955F85" w:rsidP="00955F85">
            <w:pPr>
              <w:jc w:val="right"/>
              <w:rPr>
                <w:lang w:val="en-US" w:eastAsia="en-CA"/>
              </w:rPr>
            </w:pPr>
            <w:r>
              <w:rPr>
                <w:lang w:val="en-US" w:eastAsia="en-CA"/>
              </w:rPr>
              <w:t>Type of Inspection:</w:t>
            </w:r>
          </w:p>
          <w:p w:rsidR="00955F85" w:rsidRPr="00773258" w:rsidRDefault="00D2572B" w:rsidP="00955F85">
            <w:pPr>
              <w:jc w:val="right"/>
              <w:rPr>
                <w:lang w:val="en-US" w:eastAsia="en-CA"/>
              </w:rPr>
            </w:pPr>
            <w:r>
              <w:rPr>
                <w:bCs/>
                <w:lang w:val="en-US"/>
              </w:rPr>
              <w:sym w:font="Wingdings" w:char="F0A8"/>
            </w:r>
            <w:r>
              <w:rPr>
                <w:bCs/>
                <w:lang w:val="en-US"/>
              </w:rPr>
              <w:t xml:space="preserve"> Weekly </w:t>
            </w:r>
            <w:r>
              <w:rPr>
                <w:bCs/>
                <w:lang w:val="en-US"/>
              </w:rPr>
              <w:sym w:font="Wingdings" w:char="F0A8"/>
            </w:r>
            <w:r>
              <w:rPr>
                <w:bCs/>
                <w:lang w:val="en-US"/>
              </w:rPr>
              <w:t xml:space="preserve"> Monthly </w:t>
            </w:r>
            <w:r>
              <w:rPr>
                <w:bCs/>
                <w:lang w:val="en-US"/>
              </w:rPr>
              <w:sym w:font="Wingdings" w:char="F0A8"/>
            </w:r>
            <w:r>
              <w:rPr>
                <w:bCs/>
                <w:lang w:val="en-US"/>
              </w:rPr>
              <w:t xml:space="preserve"> Quarterly </w:t>
            </w:r>
            <w:r>
              <w:rPr>
                <w:bCs/>
                <w:lang w:val="en-US"/>
              </w:rPr>
              <w:sym w:font="Wingdings" w:char="F0A8"/>
            </w:r>
            <w:r>
              <w:rPr>
                <w:bCs/>
                <w:lang w:val="en-US"/>
              </w:rPr>
              <w:t xml:space="preserve"> Yearly</w:t>
            </w:r>
          </w:p>
        </w:tc>
      </w:tr>
      <w:tr w:rsidR="00955F85" w:rsidRPr="00773258" w:rsidTr="00C067DB">
        <w:tc>
          <w:tcPr>
            <w:tcW w:w="3201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Item</w:t>
            </w:r>
          </w:p>
        </w:tc>
        <w:tc>
          <w:tcPr>
            <w:tcW w:w="1641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Check</w:t>
            </w:r>
          </w:p>
        </w:tc>
        <w:tc>
          <w:tcPr>
            <w:tcW w:w="2339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Deficiencies</w:t>
            </w:r>
          </w:p>
        </w:tc>
        <w:tc>
          <w:tcPr>
            <w:tcW w:w="2326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Solution</w:t>
            </w:r>
          </w:p>
        </w:tc>
      </w:tr>
      <w:tr w:rsidR="00955F85" w:rsidRPr="00773258" w:rsidTr="00C067DB">
        <w:tc>
          <w:tcPr>
            <w:tcW w:w="9507" w:type="dxa"/>
            <w:gridSpan w:val="4"/>
            <w:shd w:val="clear" w:color="auto" w:fill="auto"/>
          </w:tcPr>
          <w:p w:rsidR="00955F85" w:rsidRPr="00773258" w:rsidRDefault="00955F85" w:rsidP="00C067D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Category</w:t>
            </w:r>
          </w:p>
        </w:tc>
      </w:tr>
      <w:tr w:rsidR="00955F85" w:rsidRPr="00773258" w:rsidTr="00C067DB">
        <w:tc>
          <w:tcPr>
            <w:tcW w:w="3201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955F85" w:rsidRPr="00226B00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</w:p>
        </w:tc>
      </w:tr>
      <w:tr w:rsidR="00955F85" w:rsidRPr="00773258" w:rsidTr="00C067DB">
        <w:tc>
          <w:tcPr>
            <w:tcW w:w="3201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955F85" w:rsidRPr="00226B00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</w:p>
        </w:tc>
      </w:tr>
      <w:tr w:rsidR="00955F85" w:rsidRPr="00773258" w:rsidTr="00C067DB">
        <w:tc>
          <w:tcPr>
            <w:tcW w:w="3201" w:type="dxa"/>
            <w:shd w:val="clear" w:color="auto" w:fill="auto"/>
          </w:tcPr>
          <w:p w:rsidR="00955F85" w:rsidRDefault="00955F85" w:rsidP="00C067DB">
            <w:pPr>
              <w:rPr>
                <w:bCs/>
                <w:lang w:val="en-US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</w:p>
        </w:tc>
      </w:tr>
      <w:tr w:rsidR="00955F85" w:rsidRPr="00773258" w:rsidTr="00C067DB">
        <w:tc>
          <w:tcPr>
            <w:tcW w:w="3201" w:type="dxa"/>
            <w:shd w:val="clear" w:color="auto" w:fill="auto"/>
            <w:vAlign w:val="center"/>
          </w:tcPr>
          <w:p w:rsidR="00955F85" w:rsidRDefault="00955F85" w:rsidP="00C067DB">
            <w:pPr>
              <w:rPr>
                <w:bCs/>
                <w:lang w:val="en-US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</w:p>
        </w:tc>
      </w:tr>
      <w:tr w:rsidR="00955F85" w:rsidRPr="00773258" w:rsidTr="00C067DB">
        <w:tc>
          <w:tcPr>
            <w:tcW w:w="9507" w:type="dxa"/>
            <w:gridSpan w:val="4"/>
            <w:shd w:val="clear" w:color="auto" w:fill="auto"/>
            <w:vAlign w:val="center"/>
          </w:tcPr>
          <w:p w:rsidR="00955F85" w:rsidRPr="00955F85" w:rsidRDefault="00955F85" w:rsidP="00C067D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Category</w:t>
            </w:r>
          </w:p>
        </w:tc>
      </w:tr>
      <w:tr w:rsidR="00955F85" w:rsidRPr="00773258" w:rsidTr="00C067DB">
        <w:tc>
          <w:tcPr>
            <w:tcW w:w="3201" w:type="dxa"/>
            <w:shd w:val="clear" w:color="auto" w:fill="auto"/>
          </w:tcPr>
          <w:p w:rsidR="00955F85" w:rsidRDefault="00955F85" w:rsidP="00C067DB">
            <w:pPr>
              <w:rPr>
                <w:bCs/>
                <w:lang w:val="en-US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</w:p>
        </w:tc>
      </w:tr>
      <w:tr w:rsidR="00955F85" w:rsidRPr="00773258" w:rsidTr="00C067DB">
        <w:tc>
          <w:tcPr>
            <w:tcW w:w="3201" w:type="dxa"/>
            <w:shd w:val="clear" w:color="auto" w:fill="auto"/>
          </w:tcPr>
          <w:p w:rsidR="00955F85" w:rsidRDefault="00955F85" w:rsidP="00C067DB">
            <w:pPr>
              <w:rPr>
                <w:bCs/>
                <w:lang w:val="en-US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Yes</w:t>
            </w:r>
          </w:p>
          <w:p w:rsidR="00955F85" w:rsidRPr="00773258" w:rsidRDefault="00955F85" w:rsidP="00955F85">
            <w:pPr>
              <w:numPr>
                <w:ilvl w:val="0"/>
                <w:numId w:val="39"/>
              </w:numPr>
              <w:rPr>
                <w:bCs/>
                <w:lang w:val="en-US"/>
              </w:rPr>
            </w:pPr>
            <w:r w:rsidRPr="00773258">
              <w:rPr>
                <w:bCs/>
                <w:lang w:val="en-US"/>
              </w:rPr>
              <w:t>No</w:t>
            </w:r>
          </w:p>
        </w:tc>
        <w:tc>
          <w:tcPr>
            <w:tcW w:w="2339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955F85" w:rsidRPr="00773258" w:rsidRDefault="00955F85" w:rsidP="00C067DB">
            <w:pPr>
              <w:rPr>
                <w:bCs/>
                <w:lang w:val="en-US"/>
              </w:rPr>
            </w:pPr>
          </w:p>
        </w:tc>
      </w:tr>
    </w:tbl>
    <w:p w:rsidR="00955F85" w:rsidRPr="0018056E" w:rsidRDefault="00955F85" w:rsidP="0050207B">
      <w:pPr>
        <w:rPr>
          <w:lang w:eastAsia="en-CA"/>
        </w:rPr>
      </w:pPr>
      <w:bookmarkStart w:id="6" w:name="_GoBack"/>
      <w:bookmarkEnd w:id="6"/>
    </w:p>
    <w:sectPr w:rsidR="00955F85" w:rsidRPr="0018056E" w:rsidSect="00A05250">
      <w:headerReference w:type="default" r:id="rId13"/>
      <w:footerReference w:type="default" r:id="rId14"/>
      <w:headerReference w:type="first" r:id="rId15"/>
      <w:pgSz w:w="12240" w:h="15840"/>
      <w:pgMar w:top="1985" w:right="153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AE7" w:rsidRDefault="006F0AE7" w:rsidP="0050207B">
      <w:r>
        <w:separator/>
      </w:r>
    </w:p>
  </w:endnote>
  <w:endnote w:type="continuationSeparator" w:id="0">
    <w:p w:rsidR="006F0AE7" w:rsidRDefault="006F0AE7" w:rsidP="0050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DB" w:rsidRDefault="00C067DB" w:rsidP="00773258">
    <w:pPr>
      <w:pStyle w:val="Footer"/>
      <w:tabs>
        <w:tab w:val="clear" w:pos="4680"/>
        <w:tab w:val="clear" w:pos="9360"/>
        <w:tab w:val="center" w:pos="4645"/>
        <w:tab w:val="right" w:pos="9291"/>
      </w:tabs>
    </w:pPr>
    <w:r>
      <w:t>IV Inspections &amp; Certification &gt; Regular Self Inspection</w:t>
    </w:r>
    <w:r>
      <w:tab/>
    </w:r>
    <w:r w:rsidR="00D734E6"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AE7" w:rsidRDefault="006F0AE7" w:rsidP="0050207B">
      <w:r>
        <w:separator/>
      </w:r>
    </w:p>
  </w:footnote>
  <w:footnote w:type="continuationSeparator" w:id="0">
    <w:p w:rsidR="006F0AE7" w:rsidRDefault="006F0AE7" w:rsidP="0050207B">
      <w:r>
        <w:continuationSeparator/>
      </w:r>
    </w:p>
  </w:footnote>
  <w:footnote w:id="1">
    <w:p w:rsidR="00C067DB" w:rsidRPr="00D309D3" w:rsidRDefault="00C067D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Flammables may not be stored in the lab in containers greater than 5 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DB" w:rsidRDefault="005A5CF4" w:rsidP="0050207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-114300</wp:posOffset>
          </wp:positionH>
          <wp:positionV relativeFrom="margin">
            <wp:posOffset>-933450</wp:posOffset>
          </wp:positionV>
          <wp:extent cx="3414395" cy="706120"/>
          <wp:effectExtent l="0" t="0" r="0" b="0"/>
          <wp:wrapSquare wrapText="bothSides"/>
          <wp:docPr id="10" name="Picture 10" descr="HSE logo long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SE logo long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439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7DB">
      <w:tab/>
    </w:r>
  </w:p>
  <w:p w:rsidR="00C067DB" w:rsidRDefault="00C067DB" w:rsidP="005020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DB" w:rsidRDefault="005A5CF4" w:rsidP="0050207B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-99695</wp:posOffset>
          </wp:positionH>
          <wp:positionV relativeFrom="margin">
            <wp:posOffset>-796925</wp:posOffset>
          </wp:positionV>
          <wp:extent cx="2924175" cy="605155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D34"/>
    <w:multiLevelType w:val="hybridMultilevel"/>
    <w:tmpl w:val="76783B5A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919"/>
    <w:multiLevelType w:val="hybridMultilevel"/>
    <w:tmpl w:val="7BF0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A32933"/>
    <w:multiLevelType w:val="hybridMultilevel"/>
    <w:tmpl w:val="87AA2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F21440"/>
    <w:multiLevelType w:val="hybridMultilevel"/>
    <w:tmpl w:val="044C1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D00E3"/>
    <w:multiLevelType w:val="hybridMultilevel"/>
    <w:tmpl w:val="BBBC94BE"/>
    <w:lvl w:ilvl="0" w:tplc="7CA088C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64BAA"/>
    <w:multiLevelType w:val="hybridMultilevel"/>
    <w:tmpl w:val="B2249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4226BE"/>
    <w:multiLevelType w:val="hybridMultilevel"/>
    <w:tmpl w:val="2056F566"/>
    <w:lvl w:ilvl="0" w:tplc="677457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A48C2"/>
    <w:multiLevelType w:val="hybridMultilevel"/>
    <w:tmpl w:val="21D67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786824"/>
    <w:multiLevelType w:val="hybridMultilevel"/>
    <w:tmpl w:val="C566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BA53CF"/>
    <w:multiLevelType w:val="hybridMultilevel"/>
    <w:tmpl w:val="D728B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70E0"/>
    <w:multiLevelType w:val="hybridMultilevel"/>
    <w:tmpl w:val="07882AC8"/>
    <w:lvl w:ilvl="0" w:tplc="F2F67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A3FD7"/>
    <w:multiLevelType w:val="multilevel"/>
    <w:tmpl w:val="5F2ED866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071E6"/>
    <w:multiLevelType w:val="hybridMultilevel"/>
    <w:tmpl w:val="C722D6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5042E"/>
    <w:multiLevelType w:val="hybridMultilevel"/>
    <w:tmpl w:val="242AE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8A10B2"/>
    <w:multiLevelType w:val="hybridMultilevel"/>
    <w:tmpl w:val="CCB01B18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A091C"/>
    <w:multiLevelType w:val="hybridMultilevel"/>
    <w:tmpl w:val="F0348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3E3A"/>
    <w:multiLevelType w:val="hybridMultilevel"/>
    <w:tmpl w:val="DCA65B60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E0CCD"/>
    <w:multiLevelType w:val="hybridMultilevel"/>
    <w:tmpl w:val="85B4D992"/>
    <w:lvl w:ilvl="0" w:tplc="B94ACC1E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44448"/>
    <w:multiLevelType w:val="multilevel"/>
    <w:tmpl w:val="38545996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4471C"/>
    <w:multiLevelType w:val="hybridMultilevel"/>
    <w:tmpl w:val="5F2ED866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54E1B"/>
    <w:multiLevelType w:val="multilevel"/>
    <w:tmpl w:val="38545996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3650A"/>
    <w:multiLevelType w:val="hybridMultilevel"/>
    <w:tmpl w:val="F1A632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43A56"/>
    <w:multiLevelType w:val="hybridMultilevel"/>
    <w:tmpl w:val="571C5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1164C"/>
    <w:multiLevelType w:val="hybridMultilevel"/>
    <w:tmpl w:val="C70EE1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664D3D"/>
    <w:multiLevelType w:val="hybridMultilevel"/>
    <w:tmpl w:val="DA5C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3A33638A"/>
    <w:multiLevelType w:val="hybridMultilevel"/>
    <w:tmpl w:val="F4C82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7586E"/>
    <w:multiLevelType w:val="hybridMultilevel"/>
    <w:tmpl w:val="7B84D9C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B52621"/>
    <w:multiLevelType w:val="hybridMultilevel"/>
    <w:tmpl w:val="F32C7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951C2"/>
    <w:multiLevelType w:val="hybridMultilevel"/>
    <w:tmpl w:val="6BAC1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9" w15:restartNumberingAfterBreak="0">
    <w:nsid w:val="4E4D31EC"/>
    <w:multiLevelType w:val="multilevel"/>
    <w:tmpl w:val="85B4D992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A2C7F"/>
    <w:multiLevelType w:val="hybridMultilevel"/>
    <w:tmpl w:val="C4DCB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DD44B4"/>
    <w:multiLevelType w:val="hybridMultilevel"/>
    <w:tmpl w:val="D47C1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377AB6"/>
    <w:multiLevelType w:val="hybridMultilevel"/>
    <w:tmpl w:val="E8F80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A66FF"/>
    <w:multiLevelType w:val="hybridMultilevel"/>
    <w:tmpl w:val="38545996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E42BC"/>
    <w:multiLevelType w:val="hybridMultilevel"/>
    <w:tmpl w:val="E430C256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0632C"/>
    <w:multiLevelType w:val="hybridMultilevel"/>
    <w:tmpl w:val="D5CEC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412C4"/>
    <w:multiLevelType w:val="hybridMultilevel"/>
    <w:tmpl w:val="5E10E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933F69"/>
    <w:multiLevelType w:val="hybridMultilevel"/>
    <w:tmpl w:val="0C72DF58"/>
    <w:lvl w:ilvl="0" w:tplc="5D7E4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B76F6"/>
    <w:multiLevelType w:val="hybridMultilevel"/>
    <w:tmpl w:val="0EF4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62A48"/>
    <w:multiLevelType w:val="hybridMultilevel"/>
    <w:tmpl w:val="94CE4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8022BE"/>
    <w:multiLevelType w:val="hybridMultilevel"/>
    <w:tmpl w:val="2B7A5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547838"/>
    <w:multiLevelType w:val="hybridMultilevel"/>
    <w:tmpl w:val="0F8486EA"/>
    <w:lvl w:ilvl="0" w:tplc="24FE86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CE748E"/>
    <w:multiLevelType w:val="hybridMultilevel"/>
    <w:tmpl w:val="74F099B2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F5621"/>
    <w:multiLevelType w:val="hybridMultilevel"/>
    <w:tmpl w:val="86CCD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32"/>
  </w:num>
  <w:num w:numId="7">
    <w:abstractNumId w:val="9"/>
  </w:num>
  <w:num w:numId="8">
    <w:abstractNumId w:val="15"/>
  </w:num>
  <w:num w:numId="9">
    <w:abstractNumId w:val="4"/>
  </w:num>
  <w:num w:numId="10">
    <w:abstractNumId w:val="41"/>
  </w:num>
  <w:num w:numId="11">
    <w:abstractNumId w:val="26"/>
  </w:num>
  <w:num w:numId="12">
    <w:abstractNumId w:val="17"/>
  </w:num>
  <w:num w:numId="13">
    <w:abstractNumId w:val="29"/>
  </w:num>
  <w:num w:numId="14">
    <w:abstractNumId w:val="33"/>
  </w:num>
  <w:num w:numId="15">
    <w:abstractNumId w:val="19"/>
  </w:num>
  <w:num w:numId="16">
    <w:abstractNumId w:val="16"/>
  </w:num>
  <w:num w:numId="17">
    <w:abstractNumId w:val="34"/>
  </w:num>
  <w:num w:numId="18">
    <w:abstractNumId w:val="42"/>
  </w:num>
  <w:num w:numId="19">
    <w:abstractNumId w:val="0"/>
  </w:num>
  <w:num w:numId="20">
    <w:abstractNumId w:val="18"/>
  </w:num>
  <w:num w:numId="21">
    <w:abstractNumId w:val="28"/>
  </w:num>
  <w:num w:numId="22">
    <w:abstractNumId w:val="11"/>
  </w:num>
  <w:num w:numId="23">
    <w:abstractNumId w:val="35"/>
  </w:num>
  <w:num w:numId="24">
    <w:abstractNumId w:val="24"/>
  </w:num>
  <w:num w:numId="25">
    <w:abstractNumId w:val="1"/>
  </w:num>
  <w:num w:numId="26">
    <w:abstractNumId w:val="38"/>
  </w:num>
  <w:num w:numId="27">
    <w:abstractNumId w:val="20"/>
  </w:num>
  <w:num w:numId="28">
    <w:abstractNumId w:val="13"/>
  </w:num>
  <w:num w:numId="29">
    <w:abstractNumId w:val="36"/>
  </w:num>
  <w:num w:numId="30">
    <w:abstractNumId w:val="40"/>
  </w:num>
  <w:num w:numId="31">
    <w:abstractNumId w:val="5"/>
  </w:num>
  <w:num w:numId="32">
    <w:abstractNumId w:val="8"/>
  </w:num>
  <w:num w:numId="33">
    <w:abstractNumId w:val="22"/>
  </w:num>
  <w:num w:numId="34">
    <w:abstractNumId w:val="2"/>
  </w:num>
  <w:num w:numId="35">
    <w:abstractNumId w:val="3"/>
  </w:num>
  <w:num w:numId="36">
    <w:abstractNumId w:val="43"/>
  </w:num>
  <w:num w:numId="37">
    <w:abstractNumId w:val="30"/>
  </w:num>
  <w:num w:numId="38">
    <w:abstractNumId w:val="27"/>
  </w:num>
  <w:num w:numId="39">
    <w:abstractNumId w:val="6"/>
  </w:num>
  <w:num w:numId="40">
    <w:abstractNumId w:val="23"/>
  </w:num>
  <w:num w:numId="41">
    <w:abstractNumId w:val="25"/>
  </w:num>
  <w:num w:numId="42">
    <w:abstractNumId w:val="7"/>
  </w:num>
  <w:num w:numId="43">
    <w:abstractNumId w:val="31"/>
  </w:num>
  <w:num w:numId="44">
    <w:abstractNumId w:val="39"/>
  </w:num>
  <w:num w:numId="45">
    <w:abstractNumId w:val="1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DD"/>
    <w:rsid w:val="00007AC3"/>
    <w:rsid w:val="00023C77"/>
    <w:rsid w:val="00026688"/>
    <w:rsid w:val="0005264E"/>
    <w:rsid w:val="0005269B"/>
    <w:rsid w:val="000807EF"/>
    <w:rsid w:val="000824B1"/>
    <w:rsid w:val="000919A9"/>
    <w:rsid w:val="000A14F4"/>
    <w:rsid w:val="000B21C1"/>
    <w:rsid w:val="000E38C6"/>
    <w:rsid w:val="000F7E7A"/>
    <w:rsid w:val="00156CE2"/>
    <w:rsid w:val="00164BC6"/>
    <w:rsid w:val="0018056E"/>
    <w:rsid w:val="00195F4D"/>
    <w:rsid w:val="00196C58"/>
    <w:rsid w:val="00197587"/>
    <w:rsid w:val="001A70D1"/>
    <w:rsid w:val="001C55B5"/>
    <w:rsid w:val="001D535B"/>
    <w:rsid w:val="00212B55"/>
    <w:rsid w:val="00226B00"/>
    <w:rsid w:val="00233786"/>
    <w:rsid w:val="0023428B"/>
    <w:rsid w:val="00244883"/>
    <w:rsid w:val="00255F05"/>
    <w:rsid w:val="00262119"/>
    <w:rsid w:val="0026572D"/>
    <w:rsid w:val="00272D58"/>
    <w:rsid w:val="002973A7"/>
    <w:rsid w:val="002D3DDB"/>
    <w:rsid w:val="002D4E75"/>
    <w:rsid w:val="002D7EFF"/>
    <w:rsid w:val="003223CD"/>
    <w:rsid w:val="003231C7"/>
    <w:rsid w:val="0032469A"/>
    <w:rsid w:val="00336085"/>
    <w:rsid w:val="00367A64"/>
    <w:rsid w:val="00377F95"/>
    <w:rsid w:val="003859BF"/>
    <w:rsid w:val="003B68E7"/>
    <w:rsid w:val="003B7835"/>
    <w:rsid w:val="00406096"/>
    <w:rsid w:val="00412B98"/>
    <w:rsid w:val="00417B72"/>
    <w:rsid w:val="00425AD9"/>
    <w:rsid w:val="00432E90"/>
    <w:rsid w:val="00442AD4"/>
    <w:rsid w:val="00444CFF"/>
    <w:rsid w:val="00446DDD"/>
    <w:rsid w:val="00476018"/>
    <w:rsid w:val="004845C3"/>
    <w:rsid w:val="004871CC"/>
    <w:rsid w:val="00487416"/>
    <w:rsid w:val="00490C7E"/>
    <w:rsid w:val="004C3E3B"/>
    <w:rsid w:val="004C6183"/>
    <w:rsid w:val="004E24AE"/>
    <w:rsid w:val="005000C5"/>
    <w:rsid w:val="0050207B"/>
    <w:rsid w:val="00524DDB"/>
    <w:rsid w:val="00525915"/>
    <w:rsid w:val="00531C24"/>
    <w:rsid w:val="005324DF"/>
    <w:rsid w:val="00545AC3"/>
    <w:rsid w:val="00545B77"/>
    <w:rsid w:val="00555A29"/>
    <w:rsid w:val="00555E20"/>
    <w:rsid w:val="00561BA8"/>
    <w:rsid w:val="00570381"/>
    <w:rsid w:val="005765DE"/>
    <w:rsid w:val="005A5CF4"/>
    <w:rsid w:val="005D2E88"/>
    <w:rsid w:val="0060065E"/>
    <w:rsid w:val="00603AD4"/>
    <w:rsid w:val="006065E2"/>
    <w:rsid w:val="00611076"/>
    <w:rsid w:val="00611B51"/>
    <w:rsid w:val="00611DBD"/>
    <w:rsid w:val="00613C9E"/>
    <w:rsid w:val="00661E0A"/>
    <w:rsid w:val="006703E9"/>
    <w:rsid w:val="006931BF"/>
    <w:rsid w:val="006B7B55"/>
    <w:rsid w:val="006C2F2B"/>
    <w:rsid w:val="006E1D50"/>
    <w:rsid w:val="006F0AE7"/>
    <w:rsid w:val="006F5149"/>
    <w:rsid w:val="00706C4C"/>
    <w:rsid w:val="00722EA5"/>
    <w:rsid w:val="00756F9B"/>
    <w:rsid w:val="007614C8"/>
    <w:rsid w:val="00763C78"/>
    <w:rsid w:val="00763F7F"/>
    <w:rsid w:val="007705D0"/>
    <w:rsid w:val="00773258"/>
    <w:rsid w:val="007752C9"/>
    <w:rsid w:val="007904C9"/>
    <w:rsid w:val="007C09B0"/>
    <w:rsid w:val="007F78D6"/>
    <w:rsid w:val="00822635"/>
    <w:rsid w:val="00827272"/>
    <w:rsid w:val="0083544A"/>
    <w:rsid w:val="00843943"/>
    <w:rsid w:val="00861E08"/>
    <w:rsid w:val="0086529C"/>
    <w:rsid w:val="00871E88"/>
    <w:rsid w:val="00872DA5"/>
    <w:rsid w:val="00892204"/>
    <w:rsid w:val="008A656F"/>
    <w:rsid w:val="008A7C77"/>
    <w:rsid w:val="008C0057"/>
    <w:rsid w:val="008F10BB"/>
    <w:rsid w:val="008F3DCB"/>
    <w:rsid w:val="00906798"/>
    <w:rsid w:val="00907F9D"/>
    <w:rsid w:val="00924CF5"/>
    <w:rsid w:val="00932625"/>
    <w:rsid w:val="00933783"/>
    <w:rsid w:val="00945463"/>
    <w:rsid w:val="00951F02"/>
    <w:rsid w:val="00955F85"/>
    <w:rsid w:val="00961255"/>
    <w:rsid w:val="00961AF3"/>
    <w:rsid w:val="0096782C"/>
    <w:rsid w:val="009851D3"/>
    <w:rsid w:val="009A1182"/>
    <w:rsid w:val="009B0505"/>
    <w:rsid w:val="009B1866"/>
    <w:rsid w:val="009C3326"/>
    <w:rsid w:val="009C4D98"/>
    <w:rsid w:val="009D6D05"/>
    <w:rsid w:val="00A0172D"/>
    <w:rsid w:val="00A05250"/>
    <w:rsid w:val="00A12482"/>
    <w:rsid w:val="00A2176D"/>
    <w:rsid w:val="00A260D5"/>
    <w:rsid w:val="00A27051"/>
    <w:rsid w:val="00A34D91"/>
    <w:rsid w:val="00A71A68"/>
    <w:rsid w:val="00AB3473"/>
    <w:rsid w:val="00AC473B"/>
    <w:rsid w:val="00AD30F8"/>
    <w:rsid w:val="00AE7CC7"/>
    <w:rsid w:val="00B30319"/>
    <w:rsid w:val="00B328E1"/>
    <w:rsid w:val="00B378F6"/>
    <w:rsid w:val="00B85F3E"/>
    <w:rsid w:val="00B93ECB"/>
    <w:rsid w:val="00B96573"/>
    <w:rsid w:val="00BA55FA"/>
    <w:rsid w:val="00BA5D80"/>
    <w:rsid w:val="00BC00AC"/>
    <w:rsid w:val="00BC362D"/>
    <w:rsid w:val="00BC3CDC"/>
    <w:rsid w:val="00BC67EE"/>
    <w:rsid w:val="00C01DDF"/>
    <w:rsid w:val="00C067DB"/>
    <w:rsid w:val="00C21C83"/>
    <w:rsid w:val="00C27F85"/>
    <w:rsid w:val="00C42A9B"/>
    <w:rsid w:val="00C73BE2"/>
    <w:rsid w:val="00C75456"/>
    <w:rsid w:val="00C865C6"/>
    <w:rsid w:val="00C93C0F"/>
    <w:rsid w:val="00C9598F"/>
    <w:rsid w:val="00C95E51"/>
    <w:rsid w:val="00CA2A30"/>
    <w:rsid w:val="00CB69B1"/>
    <w:rsid w:val="00CF7DF2"/>
    <w:rsid w:val="00D005AC"/>
    <w:rsid w:val="00D02094"/>
    <w:rsid w:val="00D2572B"/>
    <w:rsid w:val="00D309D3"/>
    <w:rsid w:val="00D312F5"/>
    <w:rsid w:val="00D33281"/>
    <w:rsid w:val="00D40EC1"/>
    <w:rsid w:val="00D456E0"/>
    <w:rsid w:val="00D53B92"/>
    <w:rsid w:val="00D6011F"/>
    <w:rsid w:val="00D622D0"/>
    <w:rsid w:val="00D63496"/>
    <w:rsid w:val="00D72DD0"/>
    <w:rsid w:val="00D734E6"/>
    <w:rsid w:val="00D80151"/>
    <w:rsid w:val="00D839CD"/>
    <w:rsid w:val="00D954DD"/>
    <w:rsid w:val="00DA78A7"/>
    <w:rsid w:val="00DC7116"/>
    <w:rsid w:val="00DD126E"/>
    <w:rsid w:val="00DE2B06"/>
    <w:rsid w:val="00DF2002"/>
    <w:rsid w:val="00DF5ADB"/>
    <w:rsid w:val="00E45281"/>
    <w:rsid w:val="00E530ED"/>
    <w:rsid w:val="00E55FFC"/>
    <w:rsid w:val="00E62648"/>
    <w:rsid w:val="00E641DD"/>
    <w:rsid w:val="00E73A87"/>
    <w:rsid w:val="00E821C2"/>
    <w:rsid w:val="00E87FEC"/>
    <w:rsid w:val="00E90076"/>
    <w:rsid w:val="00E93B17"/>
    <w:rsid w:val="00EB0DF2"/>
    <w:rsid w:val="00EB27A9"/>
    <w:rsid w:val="00EB6039"/>
    <w:rsid w:val="00ED4804"/>
    <w:rsid w:val="00EF4B4C"/>
    <w:rsid w:val="00F3051F"/>
    <w:rsid w:val="00F52B47"/>
    <w:rsid w:val="00F62998"/>
    <w:rsid w:val="00F71B2F"/>
    <w:rsid w:val="00F73BA3"/>
    <w:rsid w:val="00F90605"/>
    <w:rsid w:val="00F9694A"/>
    <w:rsid w:val="00F96F33"/>
    <w:rsid w:val="00FA4FAC"/>
    <w:rsid w:val="00FB58D6"/>
    <w:rsid w:val="00FB5AAE"/>
    <w:rsid w:val="00FC5045"/>
    <w:rsid w:val="00FC6846"/>
    <w:rsid w:val="00FF1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1EC6B596"/>
  <w14:defaultImageDpi w14:val="300"/>
  <w15:chartTrackingRefBased/>
  <w15:docId w15:val="{305C8739-C01E-4D8A-963D-920AE907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4E6"/>
    <w:pPr>
      <w:autoSpaceDE w:val="0"/>
      <w:autoSpaceDN w:val="0"/>
      <w:adjustRightInd w:val="0"/>
      <w:spacing w:line="300" w:lineRule="exact"/>
    </w:pPr>
    <w:rPr>
      <w:rFonts w:ascii="Arial" w:hAnsi="Arial" w:cs="Calibri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CF5"/>
    <w:pPr>
      <w:spacing w:line="440" w:lineRule="exact"/>
      <w:outlineLvl w:val="0"/>
    </w:pPr>
    <w:rPr>
      <w:b/>
      <w:color w:val="0C2344"/>
      <w:sz w:val="36"/>
      <w:szCs w:val="40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07B"/>
    <w:pPr>
      <w:outlineLvl w:val="1"/>
    </w:pPr>
    <w:rPr>
      <w:b/>
      <w:caps/>
      <w:color w:val="00A7E1"/>
      <w:lang w:eastAsia="en-CA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0207B"/>
    <w:pPr>
      <w:keepNext/>
      <w:spacing w:before="240" w:after="60"/>
      <w:outlineLvl w:val="2"/>
    </w:pPr>
    <w:rPr>
      <w:rFonts w:eastAsia="MS Gothic"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0207B"/>
    <w:rPr>
      <w:rFonts w:ascii="Arial" w:hAnsi="Arial" w:cs="Calibri"/>
      <w:b/>
      <w:caps/>
      <w:color w:val="00A7E1"/>
      <w:lang w:eastAsia="en-CA"/>
    </w:rPr>
  </w:style>
  <w:style w:type="character" w:customStyle="1" w:styleId="Heading3Char">
    <w:name w:val="Heading 3 Char"/>
    <w:link w:val="Heading3"/>
    <w:uiPriority w:val="9"/>
    <w:semiHidden/>
    <w:rsid w:val="0050207B"/>
    <w:rPr>
      <w:rFonts w:ascii="Arial" w:eastAsia="MS Gothic" w:hAnsi="Arial" w:cs="Times New Roman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0207B"/>
    <w:pPr>
      <w:spacing w:before="240" w:after="60"/>
      <w:outlineLvl w:val="0"/>
    </w:pPr>
    <w:rPr>
      <w:rFonts w:eastAsia="MS Gothic" w:cs="Times New Roman"/>
      <w:b/>
      <w:bCs/>
      <w:kern w:val="28"/>
      <w:szCs w:val="32"/>
    </w:rPr>
  </w:style>
  <w:style w:type="character" w:customStyle="1" w:styleId="TitleChar">
    <w:name w:val="Title Char"/>
    <w:link w:val="Title"/>
    <w:uiPriority w:val="10"/>
    <w:rsid w:val="0050207B"/>
    <w:rPr>
      <w:rFonts w:ascii="Arial" w:eastAsia="MS Gothic" w:hAnsi="Arial" w:cs="Times New Roman"/>
      <w:b/>
      <w:bCs/>
      <w:kern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07B"/>
    <w:pPr>
      <w:spacing w:after="60"/>
      <w:outlineLvl w:val="1"/>
    </w:pPr>
    <w:rPr>
      <w:rFonts w:eastAsia="MS Gothic" w:cs="Times New Roman"/>
      <w:b/>
      <w:szCs w:val="24"/>
    </w:rPr>
  </w:style>
  <w:style w:type="character" w:customStyle="1" w:styleId="SubtitleChar">
    <w:name w:val="Subtitle Char"/>
    <w:link w:val="Subtitle"/>
    <w:uiPriority w:val="11"/>
    <w:rsid w:val="0050207B"/>
    <w:rPr>
      <w:rFonts w:ascii="Arial" w:eastAsia="MS Gothic" w:hAnsi="Arial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BB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77BBB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qFormat/>
    <w:rsid w:val="0050207B"/>
    <w:pPr>
      <w:ind w:left="720"/>
    </w:pPr>
  </w:style>
  <w:style w:type="character" w:styleId="CommentReference">
    <w:name w:val="annotation reference"/>
    <w:uiPriority w:val="99"/>
    <w:semiHidden/>
    <w:unhideWhenUsed/>
    <w:rsid w:val="00642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D76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42D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D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2D76"/>
    <w:rPr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924CF5"/>
    <w:rPr>
      <w:rFonts w:ascii="Arial" w:hAnsi="Arial" w:cs="Calibri"/>
      <w:b/>
      <w:color w:val="0C2344"/>
      <w:sz w:val="36"/>
      <w:szCs w:val="40"/>
      <w:lang w:eastAsia="en-CA"/>
    </w:rPr>
  </w:style>
  <w:style w:type="character" w:styleId="Hyperlink">
    <w:name w:val="Hyperlink"/>
    <w:uiPriority w:val="99"/>
    <w:unhideWhenUsed/>
    <w:rsid w:val="0050207B"/>
    <w:rPr>
      <w:rFonts w:ascii="Arial" w:hAnsi="Arial"/>
      <w:color w:val="0000FF"/>
      <w:sz w:val="20"/>
      <w:u w:val="single"/>
    </w:rPr>
  </w:style>
  <w:style w:type="character" w:customStyle="1" w:styleId="PlainTable31">
    <w:name w:val="Plain Table 31"/>
    <w:uiPriority w:val="19"/>
    <w:qFormat/>
    <w:rsid w:val="0050207B"/>
    <w:rPr>
      <w:rFonts w:ascii="Arial" w:hAnsi="Arial"/>
      <w:b w:val="0"/>
      <w:i/>
      <w:iCs/>
      <w:color w:val="808080"/>
      <w:sz w:val="20"/>
    </w:rPr>
  </w:style>
  <w:style w:type="character" w:styleId="Emphasis">
    <w:name w:val="Emphasis"/>
    <w:uiPriority w:val="20"/>
    <w:qFormat/>
    <w:rsid w:val="002973A7"/>
    <w:rPr>
      <w:rFonts w:ascii="Arial" w:hAnsi="Arial"/>
      <w:b w:val="0"/>
      <w:i/>
      <w:iCs/>
      <w:sz w:val="20"/>
    </w:rPr>
  </w:style>
  <w:style w:type="character" w:customStyle="1" w:styleId="PlainTable41">
    <w:name w:val="Plain Table 41"/>
    <w:uiPriority w:val="21"/>
    <w:qFormat/>
    <w:rsid w:val="002973A7"/>
    <w:rPr>
      <w:rFonts w:ascii="Arial" w:hAnsi="Arial"/>
      <w:b/>
      <w:bCs/>
      <w:i/>
      <w:iCs/>
      <w:color w:val="000000"/>
      <w:sz w:val="20"/>
    </w:rPr>
  </w:style>
  <w:style w:type="character" w:styleId="Strong">
    <w:name w:val="Strong"/>
    <w:uiPriority w:val="22"/>
    <w:qFormat/>
    <w:rsid w:val="002973A7"/>
    <w:rPr>
      <w:rFonts w:ascii="Arial" w:hAnsi="Arial"/>
      <w:b/>
      <w:bCs/>
      <w:i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2657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572D"/>
    <w:rPr>
      <w:rFonts w:ascii="Arial" w:hAnsi="Arial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657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572D"/>
    <w:rPr>
      <w:rFonts w:ascii="Arial" w:hAnsi="Arial" w:cs="Calibri"/>
      <w:lang w:val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09D3"/>
  </w:style>
  <w:style w:type="character" w:customStyle="1" w:styleId="EndnoteTextChar">
    <w:name w:val="Endnote Text Char"/>
    <w:link w:val="EndnoteText"/>
    <w:uiPriority w:val="99"/>
    <w:semiHidden/>
    <w:rsid w:val="00D309D3"/>
    <w:rPr>
      <w:rFonts w:ascii="Arial" w:hAnsi="Arial" w:cs="Calibri"/>
      <w:lang w:val="en-CA"/>
    </w:rPr>
  </w:style>
  <w:style w:type="character" w:styleId="EndnoteReference">
    <w:name w:val="endnote reference"/>
    <w:uiPriority w:val="99"/>
    <w:semiHidden/>
    <w:unhideWhenUsed/>
    <w:rsid w:val="00D309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9D3"/>
  </w:style>
  <w:style w:type="character" w:customStyle="1" w:styleId="FootnoteTextChar">
    <w:name w:val="Footnote Text Char"/>
    <w:link w:val="FootnoteText"/>
    <w:uiPriority w:val="99"/>
    <w:semiHidden/>
    <w:rsid w:val="00D309D3"/>
    <w:rPr>
      <w:rFonts w:ascii="Arial" w:hAnsi="Arial" w:cs="Calibri"/>
      <w:lang w:val="en-CA"/>
    </w:rPr>
  </w:style>
  <w:style w:type="character" w:styleId="FootnoteReference">
    <w:name w:val="footnote reference"/>
    <w:uiPriority w:val="99"/>
    <w:semiHidden/>
    <w:unhideWhenUsed/>
    <w:rsid w:val="00D309D3"/>
    <w:rPr>
      <w:vertAlign w:val="superscript"/>
    </w:rPr>
  </w:style>
  <w:style w:type="table" w:styleId="TableGrid">
    <w:name w:val="Table Grid"/>
    <w:basedOn w:val="TableNormal"/>
    <w:uiPriority w:val="59"/>
    <w:rsid w:val="00D3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7325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530E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e.ok.ubc.ca/safety/chemsafety/lab-safety-guideboo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se.ok.ubc.ca/safety/chemsafety/lab-safety-guideboo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se.ok.ubc.ca/safety/chemsafety/lab-safety-guideboo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hse.ok.ubc.ca/safety/chemsafety/lab-safety-guidebo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se.ok.ubc.ca/safety/chemsafety/lab-safety-guidebook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5509AD-E3C1-4793-B022-D6C60546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Links>
    <vt:vector size="60" baseType="variant">
      <vt:variant>
        <vt:i4>1441865</vt:i4>
      </vt:variant>
      <vt:variant>
        <vt:i4>27</vt:i4>
      </vt:variant>
      <vt:variant>
        <vt:i4>0</vt:i4>
      </vt:variant>
      <vt:variant>
        <vt:i4>5</vt:i4>
      </vt:variant>
      <vt:variant>
        <vt:lpwstr>https://hse.ok.ubc.ca/safety/chemsafety/lab-safety-guidebook/</vt:lpwstr>
      </vt:variant>
      <vt:variant>
        <vt:lpwstr/>
      </vt:variant>
      <vt:variant>
        <vt:i4>1441865</vt:i4>
      </vt:variant>
      <vt:variant>
        <vt:i4>24</vt:i4>
      </vt:variant>
      <vt:variant>
        <vt:i4>0</vt:i4>
      </vt:variant>
      <vt:variant>
        <vt:i4>5</vt:i4>
      </vt:variant>
      <vt:variant>
        <vt:lpwstr>https://hse.ok.ubc.ca/safety/chemsafety/lab-safety-guidebook/</vt:lpwstr>
      </vt:variant>
      <vt:variant>
        <vt:lpwstr/>
      </vt:variant>
      <vt:variant>
        <vt:i4>1441865</vt:i4>
      </vt:variant>
      <vt:variant>
        <vt:i4>21</vt:i4>
      </vt:variant>
      <vt:variant>
        <vt:i4>0</vt:i4>
      </vt:variant>
      <vt:variant>
        <vt:i4>5</vt:i4>
      </vt:variant>
      <vt:variant>
        <vt:lpwstr>https://hse.ok.ubc.ca/safety/chemsafety/lab-safety-guidebook/</vt:lpwstr>
      </vt:variant>
      <vt:variant>
        <vt:lpwstr/>
      </vt:variant>
      <vt:variant>
        <vt:i4>1441865</vt:i4>
      </vt:variant>
      <vt:variant>
        <vt:i4>18</vt:i4>
      </vt:variant>
      <vt:variant>
        <vt:i4>0</vt:i4>
      </vt:variant>
      <vt:variant>
        <vt:i4>5</vt:i4>
      </vt:variant>
      <vt:variant>
        <vt:lpwstr>https://hse.ok.ubc.ca/safety/chemsafety/lab-safety-guidebook/</vt:lpwstr>
      </vt:variant>
      <vt:variant>
        <vt:lpwstr/>
      </vt:variant>
      <vt:variant>
        <vt:i4>1441865</vt:i4>
      </vt:variant>
      <vt:variant>
        <vt:i4>15</vt:i4>
      </vt:variant>
      <vt:variant>
        <vt:i4>0</vt:i4>
      </vt:variant>
      <vt:variant>
        <vt:i4>5</vt:i4>
      </vt:variant>
      <vt:variant>
        <vt:lpwstr>https://hse.ok.ubc.ca/safety/chemsafety/lab-safety-guidebook/</vt:lpwstr>
      </vt:variant>
      <vt:variant>
        <vt:lpwstr/>
      </vt:variant>
      <vt:variant>
        <vt:i4>3080225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_Inspection_Checklist</vt:lpwstr>
      </vt:variant>
      <vt:variant>
        <vt:i4>3866631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_annual_Inspection_Checklist</vt:lpwstr>
      </vt:variant>
      <vt:variant>
        <vt:i4>4194416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_Quarterly_Inspection_Checklist</vt:lpwstr>
      </vt:variant>
      <vt:variant>
        <vt:i4>3997705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_Monthly_inspection_checklist</vt:lpwstr>
      </vt:variant>
      <vt:variant>
        <vt:i4>2818055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_weekly_inspection_checklist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Simao</dc:creator>
  <cp:keywords/>
  <dc:description/>
  <cp:lastModifiedBy>Torney, Melissa</cp:lastModifiedBy>
  <cp:revision>2</cp:revision>
  <cp:lastPrinted>2015-01-30T00:45:00Z</cp:lastPrinted>
  <dcterms:created xsi:type="dcterms:W3CDTF">2022-01-21T19:35:00Z</dcterms:created>
  <dcterms:modified xsi:type="dcterms:W3CDTF">2022-01-21T19:35:00Z</dcterms:modified>
</cp:coreProperties>
</file>