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CD13" w14:textId="77777777" w:rsidR="002E01D3" w:rsidRPr="00CE43C5" w:rsidRDefault="002E01D3" w:rsidP="002E01D3">
      <w:pPr>
        <w:spacing w:before="0" w:line="240" w:lineRule="auto"/>
        <w:jc w:val="center"/>
        <w:rPr>
          <w:rFonts w:asciiTheme="minorHAnsi" w:hAnsiTheme="minorHAnsi" w:cstheme="minorHAnsi"/>
          <w:sz w:val="22"/>
          <w:szCs w:val="22"/>
        </w:rPr>
      </w:pPr>
      <w:r w:rsidRPr="00CE43C5">
        <w:rPr>
          <w:rFonts w:asciiTheme="minorHAnsi" w:hAnsiTheme="minorHAnsi" w:cstheme="minorHAnsi"/>
          <w:sz w:val="22"/>
          <w:szCs w:val="22"/>
        </w:rPr>
        <w:t>UBC Okanagan AVP Provost &amp; VP Research JOHSC</w:t>
      </w:r>
    </w:p>
    <w:p w14:paraId="56E149C9" w14:textId="77777777" w:rsidR="002E01D3" w:rsidRPr="00CE43C5" w:rsidRDefault="002E01D3" w:rsidP="002E01D3">
      <w:pPr>
        <w:spacing w:before="0"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900"/>
        <w:gridCol w:w="990"/>
        <w:gridCol w:w="1710"/>
        <w:gridCol w:w="2880"/>
        <w:gridCol w:w="2700"/>
      </w:tblGrid>
      <w:tr w:rsidR="002E01D3" w:rsidRPr="00CE43C5" w14:paraId="2F73D1C9" w14:textId="77777777" w:rsidTr="003232D3">
        <w:trPr>
          <w:trHeight w:val="183"/>
        </w:trPr>
        <w:tc>
          <w:tcPr>
            <w:tcW w:w="1617" w:type="dxa"/>
            <w:vMerge w:val="restart"/>
          </w:tcPr>
          <w:p w14:paraId="1BD895D7"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Meeting information:</w:t>
            </w:r>
          </w:p>
        </w:tc>
        <w:tc>
          <w:tcPr>
            <w:tcW w:w="1890" w:type="dxa"/>
            <w:gridSpan w:val="2"/>
            <w:tcBorders>
              <w:bottom w:val="single" w:sz="2" w:space="0" w:color="7F7F7F" w:themeColor="text1" w:themeTint="80"/>
            </w:tcBorders>
            <w:shd w:val="clear" w:color="auto" w:fill="D9D9D9" w:themeFill="background1" w:themeFillShade="D9"/>
            <w:vAlign w:val="center"/>
          </w:tcPr>
          <w:p w14:paraId="5EF90935"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Date &amp; Time:</w:t>
            </w:r>
          </w:p>
        </w:tc>
        <w:tc>
          <w:tcPr>
            <w:tcW w:w="7290" w:type="dxa"/>
            <w:gridSpan w:val="3"/>
            <w:tcBorders>
              <w:bottom w:val="single" w:sz="2" w:space="0" w:color="7F7F7F" w:themeColor="text1" w:themeTint="80"/>
            </w:tcBorders>
            <w:vAlign w:val="center"/>
          </w:tcPr>
          <w:p w14:paraId="12E327A0" w14:textId="5D439531"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202</w:t>
            </w:r>
            <w:r>
              <w:rPr>
                <w:rFonts w:asciiTheme="minorHAnsi" w:hAnsiTheme="minorHAnsi" w:cstheme="minorHAnsi"/>
                <w:sz w:val="22"/>
                <w:szCs w:val="22"/>
              </w:rPr>
              <w:t>3</w:t>
            </w:r>
            <w:r w:rsidRPr="00CE43C5">
              <w:rPr>
                <w:rFonts w:asciiTheme="minorHAnsi" w:hAnsiTheme="minorHAnsi" w:cstheme="minorHAnsi"/>
                <w:sz w:val="22"/>
                <w:szCs w:val="22"/>
              </w:rPr>
              <w:t>/</w:t>
            </w:r>
            <w:r w:rsidR="002D4F35">
              <w:rPr>
                <w:rFonts w:asciiTheme="minorHAnsi" w:hAnsiTheme="minorHAnsi" w:cstheme="minorHAnsi"/>
                <w:sz w:val="22"/>
                <w:szCs w:val="22"/>
              </w:rPr>
              <w:t>0</w:t>
            </w:r>
            <w:r>
              <w:rPr>
                <w:rFonts w:asciiTheme="minorHAnsi" w:hAnsiTheme="minorHAnsi" w:cstheme="minorHAnsi"/>
                <w:sz w:val="22"/>
                <w:szCs w:val="22"/>
              </w:rPr>
              <w:t>1/</w:t>
            </w:r>
            <w:r w:rsidR="002D4F35">
              <w:rPr>
                <w:rFonts w:asciiTheme="minorHAnsi" w:hAnsiTheme="minorHAnsi" w:cstheme="minorHAnsi"/>
                <w:sz w:val="22"/>
                <w:szCs w:val="22"/>
              </w:rPr>
              <w:t>23</w:t>
            </w:r>
            <w:r>
              <w:rPr>
                <w:rFonts w:asciiTheme="minorHAnsi" w:hAnsiTheme="minorHAnsi" w:cstheme="minorHAnsi"/>
                <w:sz w:val="22"/>
                <w:szCs w:val="22"/>
              </w:rPr>
              <w:t xml:space="preserve"> </w:t>
            </w:r>
            <w:r w:rsidRPr="00CE43C5">
              <w:rPr>
                <w:rFonts w:asciiTheme="minorHAnsi" w:hAnsiTheme="minorHAnsi" w:cstheme="minorHAnsi"/>
                <w:sz w:val="22"/>
                <w:szCs w:val="22"/>
              </w:rPr>
              <w:t>@ 11:00 am</w:t>
            </w:r>
          </w:p>
        </w:tc>
      </w:tr>
      <w:tr w:rsidR="002E01D3" w:rsidRPr="00CE43C5" w14:paraId="6F218BD8" w14:textId="77777777" w:rsidTr="003232D3">
        <w:trPr>
          <w:trHeight w:val="181"/>
        </w:trPr>
        <w:tc>
          <w:tcPr>
            <w:tcW w:w="1617" w:type="dxa"/>
            <w:vMerge/>
            <w:vAlign w:val="center"/>
          </w:tcPr>
          <w:p w14:paraId="0943C964" w14:textId="77777777" w:rsidR="002E01D3" w:rsidRPr="00CE43C5" w:rsidRDefault="002E01D3" w:rsidP="003232D3">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891ABBE"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Location:</w:t>
            </w:r>
          </w:p>
        </w:tc>
        <w:tc>
          <w:tcPr>
            <w:tcW w:w="7290" w:type="dxa"/>
            <w:gridSpan w:val="3"/>
            <w:tcBorders>
              <w:bottom w:val="single" w:sz="2" w:space="0" w:color="7F7F7F" w:themeColor="text1" w:themeTint="80"/>
            </w:tcBorders>
            <w:vAlign w:val="center"/>
          </w:tcPr>
          <w:p w14:paraId="57764428" w14:textId="3AEC6F39" w:rsidR="002E01D3" w:rsidRPr="002D4F35" w:rsidRDefault="002D4F35" w:rsidP="002D4F35">
            <w:pPr>
              <w:rPr>
                <w:rFonts w:ascii="Segoe UI" w:eastAsiaTheme="minorHAnsi" w:hAnsi="Segoe UI" w:cs="Segoe UI"/>
                <w:color w:val="252424"/>
                <w:szCs w:val="22"/>
              </w:rPr>
            </w:pPr>
            <w:r>
              <w:rPr>
                <w:rFonts w:asciiTheme="minorHAnsi" w:hAnsiTheme="minorHAnsi" w:cstheme="minorHAnsi"/>
                <w:sz w:val="22"/>
                <w:szCs w:val="22"/>
              </w:rPr>
              <w:t xml:space="preserve">Teams - </w:t>
            </w:r>
            <w:hyperlink r:id="rId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tc>
      </w:tr>
      <w:tr w:rsidR="002E01D3" w:rsidRPr="00CE43C5" w14:paraId="3D758783" w14:textId="77777777" w:rsidTr="003232D3">
        <w:trPr>
          <w:trHeight w:val="181"/>
        </w:trPr>
        <w:tc>
          <w:tcPr>
            <w:tcW w:w="1617" w:type="dxa"/>
            <w:vMerge/>
            <w:vAlign w:val="center"/>
          </w:tcPr>
          <w:p w14:paraId="74FECB16" w14:textId="77777777" w:rsidR="002E01D3" w:rsidRPr="00CE43C5" w:rsidRDefault="002E01D3" w:rsidP="003232D3">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6DC2014D"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Call to Order:</w:t>
            </w:r>
          </w:p>
        </w:tc>
        <w:tc>
          <w:tcPr>
            <w:tcW w:w="7290" w:type="dxa"/>
            <w:gridSpan w:val="3"/>
            <w:tcBorders>
              <w:bottom w:val="single" w:sz="2" w:space="0" w:color="7F7F7F" w:themeColor="text1" w:themeTint="80"/>
            </w:tcBorders>
            <w:vAlign w:val="center"/>
          </w:tcPr>
          <w:p w14:paraId="46B8DFFB" w14:textId="13273E8E" w:rsidR="002E01D3" w:rsidRPr="00CE43C5" w:rsidRDefault="00D142F8"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w:t>
            </w:r>
            <w:r w:rsidR="006A76D7">
              <w:rPr>
                <w:rFonts w:asciiTheme="minorHAnsi" w:hAnsiTheme="minorHAnsi" w:cstheme="minorHAnsi"/>
                <w:sz w:val="22"/>
                <w:szCs w:val="22"/>
              </w:rPr>
              <w:t>:05</w:t>
            </w:r>
          </w:p>
        </w:tc>
      </w:tr>
      <w:tr w:rsidR="002E01D3" w:rsidRPr="00CE43C5" w14:paraId="0E2CC605" w14:textId="77777777" w:rsidTr="003232D3">
        <w:trPr>
          <w:trHeight w:val="181"/>
        </w:trPr>
        <w:tc>
          <w:tcPr>
            <w:tcW w:w="1617" w:type="dxa"/>
            <w:vMerge/>
            <w:tcBorders>
              <w:bottom w:val="single" w:sz="2" w:space="0" w:color="7F7F7F" w:themeColor="text1" w:themeTint="80"/>
            </w:tcBorders>
            <w:vAlign w:val="center"/>
          </w:tcPr>
          <w:p w14:paraId="60DC7292" w14:textId="77777777" w:rsidR="002E01D3" w:rsidRPr="00CE43C5" w:rsidRDefault="002E01D3" w:rsidP="003232D3">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4243DE8"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Adjournment:</w:t>
            </w:r>
          </w:p>
        </w:tc>
        <w:tc>
          <w:tcPr>
            <w:tcW w:w="7290" w:type="dxa"/>
            <w:gridSpan w:val="3"/>
            <w:tcBorders>
              <w:bottom w:val="single" w:sz="2" w:space="0" w:color="7F7F7F" w:themeColor="text1" w:themeTint="80"/>
            </w:tcBorders>
            <w:vAlign w:val="center"/>
          </w:tcPr>
          <w:p w14:paraId="7D67B236" w14:textId="57122988" w:rsidR="002E01D3" w:rsidRPr="00CE43C5" w:rsidRDefault="002E01D3" w:rsidP="003232D3">
            <w:pPr>
              <w:tabs>
                <w:tab w:val="left" w:pos="2592"/>
              </w:tabs>
              <w:spacing w:before="0" w:line="240" w:lineRule="auto"/>
              <w:rPr>
                <w:rFonts w:asciiTheme="minorHAnsi" w:hAnsiTheme="minorHAnsi" w:cstheme="minorHAnsi"/>
                <w:sz w:val="22"/>
                <w:szCs w:val="22"/>
              </w:rPr>
            </w:pPr>
          </w:p>
        </w:tc>
      </w:tr>
      <w:tr w:rsidR="002E01D3" w:rsidRPr="00CE43C5" w14:paraId="46DD168C" w14:textId="77777777" w:rsidTr="002E01D3">
        <w:trPr>
          <w:trHeight w:val="303"/>
        </w:trPr>
        <w:tc>
          <w:tcPr>
            <w:tcW w:w="2517" w:type="dxa"/>
            <w:gridSpan w:val="2"/>
            <w:tcBorders>
              <w:top w:val="double" w:sz="4" w:space="0" w:color="7F7F7F" w:themeColor="text1" w:themeTint="80"/>
              <w:right w:val="single" w:sz="4" w:space="0" w:color="auto"/>
            </w:tcBorders>
            <w:shd w:val="clear" w:color="auto" w:fill="D9D9D9" w:themeFill="background1" w:themeFillShade="D9"/>
            <w:vAlign w:val="center"/>
          </w:tcPr>
          <w:p w14:paraId="66B55FCB" w14:textId="77777777" w:rsidR="002E01D3" w:rsidRPr="00CE43C5" w:rsidRDefault="002E01D3" w:rsidP="003232D3">
            <w:pPr>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Previous meeting date:</w:t>
            </w:r>
          </w:p>
        </w:tc>
        <w:tc>
          <w:tcPr>
            <w:tcW w:w="2700" w:type="dxa"/>
            <w:gridSpan w:val="2"/>
            <w:tcBorders>
              <w:top w:val="double" w:sz="4" w:space="0" w:color="7F7F7F" w:themeColor="text1" w:themeTint="80"/>
              <w:left w:val="single" w:sz="4" w:space="0" w:color="auto"/>
            </w:tcBorders>
            <w:vAlign w:val="center"/>
          </w:tcPr>
          <w:p w14:paraId="5728CE81" w14:textId="351CE62D" w:rsidR="002E01D3" w:rsidRPr="00CE43C5" w:rsidRDefault="002E01D3"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2023/1</w:t>
            </w:r>
            <w:r w:rsidR="001A26A4">
              <w:rPr>
                <w:rFonts w:asciiTheme="minorHAnsi" w:hAnsiTheme="minorHAnsi" w:cstheme="minorHAnsi"/>
                <w:sz w:val="22"/>
                <w:szCs w:val="22"/>
              </w:rPr>
              <w:t>1</w:t>
            </w:r>
            <w:r>
              <w:rPr>
                <w:rFonts w:asciiTheme="minorHAnsi" w:hAnsiTheme="minorHAnsi" w:cstheme="minorHAnsi"/>
                <w:sz w:val="22"/>
                <w:szCs w:val="22"/>
              </w:rPr>
              <w:t>/2</w:t>
            </w:r>
            <w:r w:rsidR="001A26A4">
              <w:rPr>
                <w:rFonts w:asciiTheme="minorHAnsi" w:hAnsiTheme="minorHAnsi" w:cstheme="minorHAnsi"/>
                <w:sz w:val="22"/>
                <w:szCs w:val="22"/>
              </w:rPr>
              <w:t>8</w:t>
            </w:r>
          </w:p>
        </w:tc>
        <w:tc>
          <w:tcPr>
            <w:tcW w:w="2880" w:type="dxa"/>
            <w:tcBorders>
              <w:top w:val="double" w:sz="4" w:space="0" w:color="7F7F7F" w:themeColor="text1" w:themeTint="80"/>
              <w:right w:val="single" w:sz="4" w:space="0" w:color="auto"/>
            </w:tcBorders>
            <w:shd w:val="clear" w:color="auto" w:fill="D9D9D9" w:themeFill="background1" w:themeFillShade="D9"/>
            <w:vAlign w:val="center"/>
          </w:tcPr>
          <w:p w14:paraId="538709F2"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 xml:space="preserve">Next meeting date &amp; time: </w:t>
            </w:r>
          </w:p>
        </w:tc>
        <w:tc>
          <w:tcPr>
            <w:tcW w:w="2700" w:type="dxa"/>
            <w:tcBorders>
              <w:top w:val="double" w:sz="4" w:space="0" w:color="7F7F7F" w:themeColor="text1" w:themeTint="80"/>
              <w:left w:val="single" w:sz="4" w:space="0" w:color="auto"/>
            </w:tcBorders>
            <w:vAlign w:val="center"/>
          </w:tcPr>
          <w:p w14:paraId="7E957602" w14:textId="2F924EB4" w:rsidR="002E01D3" w:rsidRPr="00CE43C5" w:rsidRDefault="002E01D3"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w:t>
            </w:r>
            <w:r w:rsidR="001A26A4">
              <w:rPr>
                <w:rFonts w:asciiTheme="minorHAnsi" w:hAnsiTheme="minorHAnsi" w:cstheme="minorHAnsi"/>
                <w:sz w:val="22"/>
                <w:szCs w:val="22"/>
              </w:rPr>
              <w:t>4</w:t>
            </w:r>
            <w:r>
              <w:rPr>
                <w:rFonts w:asciiTheme="minorHAnsi" w:hAnsiTheme="minorHAnsi" w:cstheme="minorHAnsi"/>
                <w:sz w:val="22"/>
                <w:szCs w:val="22"/>
              </w:rPr>
              <w:t>/</w:t>
            </w:r>
            <w:r w:rsidR="001A26A4">
              <w:rPr>
                <w:rFonts w:asciiTheme="minorHAnsi" w:hAnsiTheme="minorHAnsi" w:cstheme="minorHAnsi"/>
                <w:sz w:val="22"/>
                <w:szCs w:val="22"/>
              </w:rPr>
              <w:t>0</w:t>
            </w:r>
            <w:r w:rsidR="00BB5A71">
              <w:rPr>
                <w:rFonts w:asciiTheme="minorHAnsi" w:hAnsiTheme="minorHAnsi" w:cstheme="minorHAnsi"/>
                <w:sz w:val="22"/>
                <w:szCs w:val="22"/>
              </w:rPr>
              <w:t>2</w:t>
            </w:r>
            <w:r w:rsidR="001A26A4">
              <w:rPr>
                <w:rFonts w:asciiTheme="minorHAnsi" w:hAnsiTheme="minorHAnsi" w:cstheme="minorHAnsi"/>
                <w:sz w:val="22"/>
                <w:szCs w:val="22"/>
              </w:rPr>
              <w:t>/</w:t>
            </w:r>
            <w:r w:rsidR="007A7DE9">
              <w:rPr>
                <w:rFonts w:asciiTheme="minorHAnsi" w:hAnsiTheme="minorHAnsi" w:cstheme="minorHAnsi"/>
                <w:sz w:val="22"/>
                <w:szCs w:val="22"/>
              </w:rPr>
              <w:t>2</w:t>
            </w:r>
            <w:r w:rsidR="00BB5A71">
              <w:rPr>
                <w:rFonts w:asciiTheme="minorHAnsi" w:hAnsiTheme="minorHAnsi" w:cstheme="minorHAnsi"/>
                <w:sz w:val="22"/>
                <w:szCs w:val="22"/>
              </w:rPr>
              <w:t>7</w:t>
            </w:r>
          </w:p>
        </w:tc>
      </w:tr>
    </w:tbl>
    <w:p w14:paraId="2AB6E163" w14:textId="77777777" w:rsidR="002E01D3" w:rsidRPr="00CE43C5" w:rsidRDefault="002E01D3" w:rsidP="002E01D3">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3600"/>
        <w:gridCol w:w="4140"/>
        <w:gridCol w:w="1440"/>
      </w:tblGrid>
      <w:tr w:rsidR="002E01D3" w:rsidRPr="00CE43C5" w14:paraId="424DB262" w14:textId="77777777" w:rsidTr="003232D3">
        <w:trPr>
          <w:trHeight w:val="117"/>
        </w:trPr>
        <w:tc>
          <w:tcPr>
            <w:tcW w:w="1617" w:type="dxa"/>
            <w:vMerge w:val="restart"/>
            <w:tcBorders>
              <w:bottom w:val="double" w:sz="4" w:space="0" w:color="7F7F7F" w:themeColor="text1" w:themeTint="80"/>
            </w:tcBorders>
          </w:tcPr>
          <w:p w14:paraId="44F1555A"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Committee members, advisors, guests, etc. (indicate co-chairs):</w:t>
            </w:r>
          </w:p>
        </w:tc>
        <w:tc>
          <w:tcPr>
            <w:tcW w:w="3600" w:type="dxa"/>
            <w:tcBorders>
              <w:bottom w:val="double" w:sz="4" w:space="0" w:color="7F7F7F" w:themeColor="text1" w:themeTint="80"/>
            </w:tcBorders>
            <w:shd w:val="clear" w:color="auto" w:fill="D9D9D9" w:themeFill="background1" w:themeFillShade="D9"/>
            <w:vAlign w:val="center"/>
          </w:tcPr>
          <w:p w14:paraId="796434FC" w14:textId="77777777" w:rsidR="002E01D3" w:rsidRPr="00CE43C5" w:rsidRDefault="002E01D3" w:rsidP="003232D3">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Name:</w:t>
            </w:r>
          </w:p>
        </w:tc>
        <w:tc>
          <w:tcPr>
            <w:tcW w:w="4140" w:type="dxa"/>
            <w:tcBorders>
              <w:bottom w:val="double" w:sz="4" w:space="0" w:color="7F7F7F" w:themeColor="text1" w:themeTint="80"/>
            </w:tcBorders>
            <w:shd w:val="clear" w:color="auto" w:fill="D9D9D9" w:themeFill="background1" w:themeFillShade="D9"/>
            <w:vAlign w:val="center"/>
          </w:tcPr>
          <w:p w14:paraId="145198D7" w14:textId="77777777" w:rsidR="002E01D3" w:rsidRPr="00CE43C5" w:rsidRDefault="002E01D3" w:rsidP="003232D3">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Role:</w:t>
            </w:r>
          </w:p>
        </w:tc>
        <w:tc>
          <w:tcPr>
            <w:tcW w:w="1440" w:type="dxa"/>
            <w:tcBorders>
              <w:bottom w:val="double" w:sz="4" w:space="0" w:color="7F7F7F" w:themeColor="text1" w:themeTint="80"/>
            </w:tcBorders>
            <w:shd w:val="clear" w:color="auto" w:fill="D9D9D9" w:themeFill="background1" w:themeFillShade="D9"/>
            <w:vAlign w:val="center"/>
          </w:tcPr>
          <w:p w14:paraId="19613C29" w14:textId="77777777" w:rsidR="002E01D3" w:rsidRPr="00CE43C5" w:rsidRDefault="002E01D3" w:rsidP="003232D3">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Present (Y/N):</w:t>
            </w:r>
          </w:p>
        </w:tc>
      </w:tr>
      <w:tr w:rsidR="002E01D3" w:rsidRPr="00CE43C5" w14:paraId="7E37C474" w14:textId="77777777" w:rsidTr="003232D3">
        <w:trPr>
          <w:trHeight w:val="116"/>
        </w:trPr>
        <w:tc>
          <w:tcPr>
            <w:tcW w:w="1617" w:type="dxa"/>
            <w:vMerge/>
            <w:tcBorders>
              <w:bottom w:val="double" w:sz="4" w:space="0" w:color="7F7F7F" w:themeColor="text1" w:themeTint="80"/>
            </w:tcBorders>
          </w:tcPr>
          <w:p w14:paraId="39C12A00" w14:textId="77777777" w:rsidR="002E01D3" w:rsidRPr="00CE43C5" w:rsidRDefault="002E01D3" w:rsidP="003232D3">
            <w:pPr>
              <w:spacing w:before="0" w:line="240" w:lineRule="auto"/>
              <w:rPr>
                <w:rFonts w:asciiTheme="minorHAnsi" w:hAnsiTheme="minorHAnsi" w:cstheme="minorHAnsi"/>
                <w:sz w:val="22"/>
                <w:szCs w:val="22"/>
              </w:rPr>
            </w:pPr>
          </w:p>
        </w:tc>
        <w:tc>
          <w:tcPr>
            <w:tcW w:w="3600" w:type="dxa"/>
            <w:tcBorders>
              <w:top w:val="double" w:sz="4" w:space="0" w:color="7F7F7F" w:themeColor="text1" w:themeTint="80"/>
            </w:tcBorders>
            <w:vAlign w:val="center"/>
          </w:tcPr>
          <w:p w14:paraId="42751805" w14:textId="77777777" w:rsidR="002E01D3" w:rsidRPr="00CE43C5" w:rsidRDefault="002E01D3"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Stephen O’Leary</w:t>
            </w:r>
          </w:p>
        </w:tc>
        <w:tc>
          <w:tcPr>
            <w:tcW w:w="4140" w:type="dxa"/>
            <w:tcBorders>
              <w:top w:val="double" w:sz="4" w:space="0" w:color="7F7F7F" w:themeColor="text1" w:themeTint="80"/>
            </w:tcBorders>
            <w:vAlign w:val="center"/>
          </w:tcPr>
          <w:p w14:paraId="21273F60" w14:textId="77777777"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tcBorders>
              <w:top w:val="double" w:sz="4" w:space="0" w:color="7F7F7F" w:themeColor="text1" w:themeTint="80"/>
            </w:tcBorders>
            <w:vAlign w:val="center"/>
          </w:tcPr>
          <w:p w14:paraId="79B70B41" w14:textId="63978029" w:rsidR="002E01D3" w:rsidRPr="00CE43C5" w:rsidRDefault="006A76D7" w:rsidP="003232D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4A0F13" w:rsidRPr="00CE43C5" w14:paraId="6F590E85" w14:textId="77777777" w:rsidTr="003232D3">
        <w:trPr>
          <w:trHeight w:val="116"/>
        </w:trPr>
        <w:tc>
          <w:tcPr>
            <w:tcW w:w="1617" w:type="dxa"/>
            <w:vMerge/>
            <w:tcBorders>
              <w:bottom w:val="double" w:sz="4" w:space="0" w:color="7F7F7F" w:themeColor="text1" w:themeTint="80"/>
            </w:tcBorders>
          </w:tcPr>
          <w:p w14:paraId="3C78A27B"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7AFE2AC3" w14:textId="1B3D1169" w:rsidR="004A0F13" w:rsidRPr="00CE43C5" w:rsidRDefault="004A0F13" w:rsidP="004A0F1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4140" w:type="dxa"/>
            <w:vAlign w:val="center"/>
          </w:tcPr>
          <w:p w14:paraId="03BB7221" w14:textId="10D1AAA3"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FHDS</w:t>
            </w:r>
          </w:p>
        </w:tc>
        <w:tc>
          <w:tcPr>
            <w:tcW w:w="1440" w:type="dxa"/>
            <w:vAlign w:val="center"/>
          </w:tcPr>
          <w:p w14:paraId="4916160F" w14:textId="461C9609" w:rsidR="004A0F13" w:rsidRDefault="006A76D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4A0F13" w:rsidRPr="00CE43C5" w14:paraId="0B05DDDB" w14:textId="77777777" w:rsidTr="003232D3">
        <w:trPr>
          <w:trHeight w:val="116"/>
        </w:trPr>
        <w:tc>
          <w:tcPr>
            <w:tcW w:w="1617" w:type="dxa"/>
            <w:vMerge/>
            <w:tcBorders>
              <w:bottom w:val="double" w:sz="4" w:space="0" w:color="7F7F7F" w:themeColor="text1" w:themeTint="80"/>
            </w:tcBorders>
          </w:tcPr>
          <w:p w14:paraId="6C844AF1"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2A3BEC59" w14:textId="568BD940" w:rsidR="004A0F13"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Praveen Rajan</w:t>
            </w:r>
          </w:p>
        </w:tc>
        <w:tc>
          <w:tcPr>
            <w:tcW w:w="4140" w:type="dxa"/>
            <w:vAlign w:val="center"/>
          </w:tcPr>
          <w:p w14:paraId="57E6E248" w14:textId="4E1A4244"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vAlign w:val="center"/>
          </w:tcPr>
          <w:p w14:paraId="4F83B6BA" w14:textId="51B4BBBF" w:rsidR="004A0F13" w:rsidRDefault="006A76D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4A0F13" w:rsidRPr="00CE43C5" w14:paraId="6ACC98A9" w14:textId="77777777" w:rsidTr="003232D3">
        <w:trPr>
          <w:trHeight w:val="116"/>
        </w:trPr>
        <w:tc>
          <w:tcPr>
            <w:tcW w:w="1617" w:type="dxa"/>
            <w:vMerge/>
            <w:tcBorders>
              <w:bottom w:val="double" w:sz="4" w:space="0" w:color="7F7F7F" w:themeColor="text1" w:themeTint="80"/>
            </w:tcBorders>
          </w:tcPr>
          <w:p w14:paraId="468EF2B0"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750112D7" w14:textId="611667A8" w:rsidR="004A0F13" w:rsidRPr="00CE43C5" w:rsidRDefault="004A0F13" w:rsidP="004A0F13">
            <w:pPr>
              <w:tabs>
                <w:tab w:val="left" w:pos="2592"/>
              </w:tabs>
              <w:spacing w:before="0" w:line="240" w:lineRule="auto"/>
              <w:rPr>
                <w:rFonts w:asciiTheme="minorHAnsi" w:hAnsiTheme="minorHAnsi" w:cstheme="minorHAnsi"/>
                <w:sz w:val="22"/>
                <w:szCs w:val="22"/>
              </w:rPr>
            </w:pPr>
          </w:p>
        </w:tc>
        <w:tc>
          <w:tcPr>
            <w:tcW w:w="4140" w:type="dxa"/>
            <w:vAlign w:val="center"/>
          </w:tcPr>
          <w:p w14:paraId="453CB831" w14:textId="6FE28BB4" w:rsidR="004A0F13" w:rsidRPr="00CE43C5" w:rsidRDefault="004A0F13" w:rsidP="004A0F13">
            <w:pPr>
              <w:tabs>
                <w:tab w:val="left" w:pos="2592"/>
              </w:tabs>
              <w:spacing w:before="0" w:line="240" w:lineRule="auto"/>
              <w:rPr>
                <w:rFonts w:asciiTheme="minorHAnsi" w:hAnsiTheme="minorHAnsi" w:cstheme="minorHAnsi"/>
                <w:sz w:val="22"/>
                <w:szCs w:val="22"/>
              </w:rPr>
            </w:pPr>
          </w:p>
        </w:tc>
        <w:tc>
          <w:tcPr>
            <w:tcW w:w="1440" w:type="dxa"/>
            <w:vAlign w:val="center"/>
          </w:tcPr>
          <w:p w14:paraId="457313D4" w14:textId="277390B7" w:rsidR="004A0F13" w:rsidRPr="00CE43C5" w:rsidRDefault="004A0F13" w:rsidP="004A0F13">
            <w:pPr>
              <w:tabs>
                <w:tab w:val="left" w:pos="2592"/>
              </w:tabs>
              <w:spacing w:before="0" w:line="240" w:lineRule="auto"/>
              <w:jc w:val="center"/>
              <w:rPr>
                <w:rFonts w:asciiTheme="minorHAnsi" w:hAnsiTheme="minorHAnsi" w:cstheme="minorHAnsi"/>
                <w:sz w:val="22"/>
                <w:szCs w:val="22"/>
              </w:rPr>
            </w:pPr>
          </w:p>
        </w:tc>
      </w:tr>
      <w:tr w:rsidR="004A0F13" w:rsidRPr="00CE43C5" w14:paraId="046A9E79" w14:textId="77777777" w:rsidTr="003232D3">
        <w:trPr>
          <w:trHeight w:val="116"/>
        </w:trPr>
        <w:tc>
          <w:tcPr>
            <w:tcW w:w="1617" w:type="dxa"/>
            <w:vMerge/>
            <w:tcBorders>
              <w:bottom w:val="double" w:sz="4" w:space="0" w:color="7F7F7F" w:themeColor="text1" w:themeTint="80"/>
            </w:tcBorders>
          </w:tcPr>
          <w:p w14:paraId="460973C5"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73AB2774" w14:textId="144F1422" w:rsidR="004A0F13" w:rsidRPr="00CE43C5" w:rsidRDefault="004A0F13" w:rsidP="004A0F1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Francois Miros</w:t>
            </w:r>
          </w:p>
        </w:tc>
        <w:tc>
          <w:tcPr>
            <w:tcW w:w="4140" w:type="dxa"/>
            <w:vAlign w:val="center"/>
          </w:tcPr>
          <w:p w14:paraId="081573A5" w14:textId="38C419A5"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 </w:t>
            </w:r>
            <w:r>
              <w:rPr>
                <w:rFonts w:asciiTheme="minorHAnsi" w:hAnsiTheme="minorHAnsi" w:cstheme="minorHAnsi"/>
                <w:sz w:val="22"/>
                <w:szCs w:val="22"/>
              </w:rPr>
              <w:t>ENGINEERING</w:t>
            </w:r>
          </w:p>
        </w:tc>
        <w:tc>
          <w:tcPr>
            <w:tcW w:w="1440" w:type="dxa"/>
            <w:vAlign w:val="center"/>
          </w:tcPr>
          <w:p w14:paraId="3A024700" w14:textId="1D937E7B" w:rsidR="004A0F13" w:rsidRPr="00CE43C5" w:rsidRDefault="006A76D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4A0F13" w:rsidRPr="00CE43C5" w14:paraId="5C523D00" w14:textId="77777777" w:rsidTr="003232D3">
        <w:trPr>
          <w:trHeight w:val="50"/>
        </w:trPr>
        <w:tc>
          <w:tcPr>
            <w:tcW w:w="1617" w:type="dxa"/>
            <w:vMerge/>
            <w:tcBorders>
              <w:bottom w:val="double" w:sz="4" w:space="0" w:color="7F7F7F" w:themeColor="text1" w:themeTint="80"/>
            </w:tcBorders>
          </w:tcPr>
          <w:p w14:paraId="094E48C6"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1B4A8BFB" w14:textId="77777777"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Kristin Schuppener</w:t>
            </w:r>
          </w:p>
        </w:tc>
        <w:tc>
          <w:tcPr>
            <w:tcW w:w="4140" w:type="dxa"/>
            <w:vAlign w:val="center"/>
          </w:tcPr>
          <w:p w14:paraId="15E8CA91" w14:textId="77777777"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Employer rep - EDUCATION</w:t>
            </w:r>
          </w:p>
        </w:tc>
        <w:tc>
          <w:tcPr>
            <w:tcW w:w="1440" w:type="dxa"/>
            <w:vAlign w:val="center"/>
          </w:tcPr>
          <w:p w14:paraId="1EAFE0DD" w14:textId="3E680455" w:rsidR="004A0F13" w:rsidRPr="00CE43C5" w:rsidRDefault="006A76D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4A0F13" w:rsidRPr="00CE43C5" w14:paraId="73746E92" w14:textId="77777777" w:rsidTr="003232D3">
        <w:trPr>
          <w:trHeight w:val="116"/>
        </w:trPr>
        <w:tc>
          <w:tcPr>
            <w:tcW w:w="1617" w:type="dxa"/>
            <w:vMerge/>
            <w:tcBorders>
              <w:bottom w:val="double" w:sz="4" w:space="0" w:color="7F7F7F" w:themeColor="text1" w:themeTint="80"/>
            </w:tcBorders>
          </w:tcPr>
          <w:p w14:paraId="59FB041D"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0DD9A195" w14:textId="77777777"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Ieva Zigg</w:t>
            </w:r>
          </w:p>
        </w:tc>
        <w:tc>
          <w:tcPr>
            <w:tcW w:w="4140" w:type="dxa"/>
            <w:vAlign w:val="center"/>
          </w:tcPr>
          <w:p w14:paraId="71188AD2" w14:textId="77777777"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w:t>
            </w:r>
            <w:r>
              <w:rPr>
                <w:rFonts w:asciiTheme="minorHAnsi" w:hAnsiTheme="minorHAnsi" w:cstheme="minorHAnsi"/>
                <w:sz w:val="22"/>
                <w:szCs w:val="22"/>
              </w:rPr>
              <w:t>–</w:t>
            </w:r>
            <w:r w:rsidRPr="00CE43C5">
              <w:rPr>
                <w:rFonts w:asciiTheme="minorHAnsi" w:hAnsiTheme="minorHAnsi" w:cstheme="minorHAnsi"/>
                <w:sz w:val="22"/>
                <w:szCs w:val="22"/>
              </w:rPr>
              <w:t xml:space="preserve"> IKBSAS</w:t>
            </w:r>
          </w:p>
        </w:tc>
        <w:tc>
          <w:tcPr>
            <w:tcW w:w="1440" w:type="dxa"/>
            <w:vAlign w:val="center"/>
          </w:tcPr>
          <w:p w14:paraId="5592953F" w14:textId="2445BA22" w:rsidR="004A0F13" w:rsidRPr="00CE43C5" w:rsidRDefault="006A76D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4A0F13" w:rsidRPr="00CE43C5" w14:paraId="6946F873" w14:textId="77777777" w:rsidTr="003232D3">
        <w:trPr>
          <w:trHeight w:val="116"/>
        </w:trPr>
        <w:tc>
          <w:tcPr>
            <w:tcW w:w="1617" w:type="dxa"/>
            <w:vMerge/>
            <w:tcBorders>
              <w:bottom w:val="double" w:sz="4" w:space="0" w:color="7F7F7F" w:themeColor="text1" w:themeTint="80"/>
            </w:tcBorders>
          </w:tcPr>
          <w:p w14:paraId="7E6F3347"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0B0F14D2" w14:textId="3B584C13" w:rsidR="004A0F13" w:rsidRPr="00CE43C5" w:rsidRDefault="004A0F13" w:rsidP="004A0F13">
            <w:pPr>
              <w:tabs>
                <w:tab w:val="left" w:pos="2592"/>
              </w:tabs>
              <w:spacing w:before="0" w:line="240" w:lineRule="auto"/>
              <w:rPr>
                <w:rFonts w:asciiTheme="minorHAnsi" w:hAnsiTheme="minorHAnsi" w:cstheme="minorHAnsi"/>
                <w:sz w:val="22"/>
                <w:szCs w:val="22"/>
              </w:rPr>
            </w:pPr>
          </w:p>
        </w:tc>
        <w:tc>
          <w:tcPr>
            <w:tcW w:w="4140" w:type="dxa"/>
            <w:vAlign w:val="center"/>
          </w:tcPr>
          <w:p w14:paraId="5C9E70AA" w14:textId="211EF2E0" w:rsidR="004A0F13" w:rsidRPr="00CE43C5" w:rsidRDefault="004A0F13" w:rsidP="004A0F13">
            <w:pPr>
              <w:tabs>
                <w:tab w:val="left" w:pos="2592"/>
              </w:tabs>
              <w:spacing w:before="0" w:line="240" w:lineRule="auto"/>
              <w:rPr>
                <w:rFonts w:asciiTheme="minorHAnsi" w:hAnsiTheme="minorHAnsi" w:cstheme="minorHAnsi"/>
                <w:sz w:val="22"/>
                <w:szCs w:val="22"/>
              </w:rPr>
            </w:pPr>
          </w:p>
        </w:tc>
        <w:tc>
          <w:tcPr>
            <w:tcW w:w="1440" w:type="dxa"/>
            <w:vAlign w:val="center"/>
          </w:tcPr>
          <w:p w14:paraId="45550253" w14:textId="48A9FBE7" w:rsidR="004A0F13" w:rsidRPr="00CE43C5" w:rsidRDefault="004A0F13" w:rsidP="004A0F13">
            <w:pPr>
              <w:tabs>
                <w:tab w:val="left" w:pos="2592"/>
              </w:tabs>
              <w:spacing w:before="0" w:line="240" w:lineRule="auto"/>
              <w:jc w:val="center"/>
              <w:rPr>
                <w:rFonts w:asciiTheme="minorHAnsi" w:hAnsiTheme="minorHAnsi" w:cstheme="minorHAnsi"/>
                <w:sz w:val="22"/>
                <w:szCs w:val="22"/>
              </w:rPr>
            </w:pPr>
          </w:p>
        </w:tc>
      </w:tr>
      <w:tr w:rsidR="00D52802" w:rsidRPr="00CE43C5" w14:paraId="0895FFAE" w14:textId="77777777" w:rsidTr="003232D3">
        <w:trPr>
          <w:trHeight w:val="116"/>
        </w:trPr>
        <w:tc>
          <w:tcPr>
            <w:tcW w:w="1617" w:type="dxa"/>
            <w:vMerge/>
            <w:tcBorders>
              <w:bottom w:val="double" w:sz="4" w:space="0" w:color="7F7F7F" w:themeColor="text1" w:themeTint="80"/>
            </w:tcBorders>
          </w:tcPr>
          <w:p w14:paraId="6F289C15" w14:textId="77777777" w:rsidR="00D52802" w:rsidRPr="00CE43C5" w:rsidRDefault="00D52802" w:rsidP="00D52802">
            <w:pPr>
              <w:spacing w:before="0" w:line="240" w:lineRule="auto"/>
              <w:rPr>
                <w:rFonts w:asciiTheme="minorHAnsi" w:hAnsiTheme="minorHAnsi" w:cstheme="minorHAnsi"/>
                <w:sz w:val="22"/>
                <w:szCs w:val="22"/>
              </w:rPr>
            </w:pPr>
          </w:p>
        </w:tc>
        <w:tc>
          <w:tcPr>
            <w:tcW w:w="3600" w:type="dxa"/>
            <w:vAlign w:val="center"/>
          </w:tcPr>
          <w:p w14:paraId="03F8D176" w14:textId="3F3AC56D" w:rsidR="00D52802" w:rsidRPr="00CE43C5" w:rsidRDefault="00D52802" w:rsidP="00D52802">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Cherie Michels </w:t>
            </w:r>
          </w:p>
        </w:tc>
        <w:tc>
          <w:tcPr>
            <w:tcW w:w="4140" w:type="dxa"/>
            <w:vAlign w:val="center"/>
          </w:tcPr>
          <w:p w14:paraId="7B884AD8" w14:textId="4CB4B951" w:rsidR="00D52802" w:rsidRPr="00CE43C5" w:rsidRDefault="00D52802" w:rsidP="00D52802">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36AC3C67" w14:textId="22026326" w:rsidR="00D52802" w:rsidRPr="00CE43C5" w:rsidRDefault="006A76D7" w:rsidP="00D52802">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D52802" w:rsidRPr="00CE43C5" w14:paraId="7590E00B" w14:textId="77777777" w:rsidTr="003232D3">
        <w:trPr>
          <w:trHeight w:val="116"/>
        </w:trPr>
        <w:tc>
          <w:tcPr>
            <w:tcW w:w="1617" w:type="dxa"/>
            <w:vMerge/>
            <w:tcBorders>
              <w:bottom w:val="double" w:sz="4" w:space="0" w:color="7F7F7F" w:themeColor="text1" w:themeTint="80"/>
            </w:tcBorders>
          </w:tcPr>
          <w:p w14:paraId="38041FD0" w14:textId="77777777" w:rsidR="00D52802" w:rsidRPr="00CE43C5" w:rsidRDefault="00D52802" w:rsidP="00D52802">
            <w:pPr>
              <w:spacing w:before="0" w:line="240" w:lineRule="auto"/>
              <w:rPr>
                <w:rFonts w:asciiTheme="minorHAnsi" w:hAnsiTheme="minorHAnsi" w:cstheme="minorHAnsi"/>
                <w:sz w:val="22"/>
                <w:szCs w:val="22"/>
              </w:rPr>
            </w:pPr>
          </w:p>
        </w:tc>
        <w:tc>
          <w:tcPr>
            <w:tcW w:w="3600" w:type="dxa"/>
            <w:vAlign w:val="center"/>
          </w:tcPr>
          <w:p w14:paraId="1145494E" w14:textId="4C3646A5" w:rsidR="00D52802" w:rsidRPr="00CE43C5" w:rsidRDefault="00D52802" w:rsidP="00D5280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 xml:space="preserve">Kathy </w:t>
            </w:r>
          </w:p>
        </w:tc>
        <w:tc>
          <w:tcPr>
            <w:tcW w:w="4140" w:type="dxa"/>
            <w:vAlign w:val="center"/>
          </w:tcPr>
          <w:p w14:paraId="2A19E78A" w14:textId="59410932" w:rsidR="00D52802" w:rsidRPr="00CE43C5" w:rsidRDefault="00D52802" w:rsidP="00D5280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Resources – HSE</w:t>
            </w:r>
          </w:p>
        </w:tc>
        <w:tc>
          <w:tcPr>
            <w:tcW w:w="1440" w:type="dxa"/>
            <w:vAlign w:val="center"/>
          </w:tcPr>
          <w:p w14:paraId="3ED4676F" w14:textId="50A27681" w:rsidR="00D52802" w:rsidRPr="00CE43C5" w:rsidRDefault="006A76D7" w:rsidP="00D52802">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D52802" w:rsidRPr="00CE43C5" w14:paraId="2228EF90" w14:textId="77777777" w:rsidTr="003232D3">
        <w:trPr>
          <w:trHeight w:val="116"/>
        </w:trPr>
        <w:tc>
          <w:tcPr>
            <w:tcW w:w="1617" w:type="dxa"/>
            <w:vMerge/>
            <w:tcBorders>
              <w:bottom w:val="double" w:sz="4" w:space="0" w:color="7F7F7F" w:themeColor="text1" w:themeTint="80"/>
            </w:tcBorders>
          </w:tcPr>
          <w:p w14:paraId="62B64CDC" w14:textId="77777777" w:rsidR="00D52802" w:rsidRPr="00CE43C5" w:rsidRDefault="00D52802" w:rsidP="00D52802">
            <w:pPr>
              <w:spacing w:before="0" w:line="240" w:lineRule="auto"/>
              <w:rPr>
                <w:rFonts w:asciiTheme="minorHAnsi" w:hAnsiTheme="minorHAnsi" w:cstheme="minorHAnsi"/>
                <w:sz w:val="22"/>
                <w:szCs w:val="22"/>
              </w:rPr>
            </w:pPr>
          </w:p>
        </w:tc>
        <w:tc>
          <w:tcPr>
            <w:tcW w:w="3600" w:type="dxa"/>
            <w:vAlign w:val="center"/>
          </w:tcPr>
          <w:p w14:paraId="06AF8225" w14:textId="14C9BD1C" w:rsidR="00D52802" w:rsidRPr="00CE43C5" w:rsidRDefault="00D52802" w:rsidP="00D5280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Adrian Hingston</w:t>
            </w:r>
          </w:p>
        </w:tc>
        <w:tc>
          <w:tcPr>
            <w:tcW w:w="4140" w:type="dxa"/>
            <w:vAlign w:val="center"/>
          </w:tcPr>
          <w:p w14:paraId="16208057" w14:textId="4D4E02F4" w:rsidR="00D52802" w:rsidRPr="00CE43C5" w:rsidRDefault="00D52802" w:rsidP="00D5280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Resources - HSE</w:t>
            </w:r>
          </w:p>
        </w:tc>
        <w:tc>
          <w:tcPr>
            <w:tcW w:w="1440" w:type="dxa"/>
            <w:vAlign w:val="center"/>
          </w:tcPr>
          <w:p w14:paraId="77E8343D" w14:textId="096CEF24" w:rsidR="00D52802" w:rsidRPr="00CE43C5" w:rsidRDefault="006A76D7" w:rsidP="00D52802">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D52802" w:rsidRPr="00CE43C5" w14:paraId="4F7D5CF1" w14:textId="77777777" w:rsidTr="003232D3">
        <w:trPr>
          <w:trHeight w:val="116"/>
        </w:trPr>
        <w:tc>
          <w:tcPr>
            <w:tcW w:w="1617" w:type="dxa"/>
            <w:vMerge/>
            <w:tcBorders>
              <w:bottom w:val="double" w:sz="4" w:space="0" w:color="7F7F7F" w:themeColor="text1" w:themeTint="80"/>
            </w:tcBorders>
          </w:tcPr>
          <w:p w14:paraId="177B3444" w14:textId="77777777" w:rsidR="00D52802" w:rsidRPr="00CE43C5" w:rsidRDefault="00D52802" w:rsidP="00D52802">
            <w:pPr>
              <w:spacing w:before="0" w:line="240" w:lineRule="auto"/>
              <w:rPr>
                <w:rFonts w:asciiTheme="minorHAnsi" w:hAnsiTheme="minorHAnsi" w:cstheme="minorHAnsi"/>
                <w:sz w:val="22"/>
                <w:szCs w:val="22"/>
              </w:rPr>
            </w:pPr>
          </w:p>
        </w:tc>
        <w:tc>
          <w:tcPr>
            <w:tcW w:w="3600" w:type="dxa"/>
            <w:vAlign w:val="center"/>
          </w:tcPr>
          <w:p w14:paraId="6C90DD15" w14:textId="637A4504" w:rsidR="00D52802" w:rsidRPr="00CE43C5" w:rsidRDefault="00D52802" w:rsidP="00D5280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Jason McLeod</w:t>
            </w:r>
          </w:p>
        </w:tc>
        <w:tc>
          <w:tcPr>
            <w:tcW w:w="4140" w:type="dxa"/>
            <w:vAlign w:val="center"/>
          </w:tcPr>
          <w:p w14:paraId="0C7E5A4E" w14:textId="64B69560" w:rsidR="00D52802" w:rsidRPr="00CE43C5" w:rsidRDefault="00D52802" w:rsidP="00D5280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Guest – HSE</w:t>
            </w:r>
          </w:p>
        </w:tc>
        <w:tc>
          <w:tcPr>
            <w:tcW w:w="1440" w:type="dxa"/>
            <w:vAlign w:val="center"/>
          </w:tcPr>
          <w:p w14:paraId="665B168F" w14:textId="03A91A91" w:rsidR="00D52802" w:rsidRPr="00CE43C5" w:rsidRDefault="006A76D7" w:rsidP="00D52802">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D52802" w:rsidRPr="00CE43C5" w14:paraId="3AC03733" w14:textId="77777777" w:rsidTr="003232D3">
        <w:trPr>
          <w:trHeight w:val="220"/>
        </w:trPr>
        <w:tc>
          <w:tcPr>
            <w:tcW w:w="9357" w:type="dxa"/>
            <w:gridSpan w:val="3"/>
            <w:tcBorders>
              <w:top w:val="single" w:sz="4" w:space="0" w:color="7F7F7F" w:themeColor="text1" w:themeTint="80"/>
              <w:bottom w:val="single" w:sz="4" w:space="0" w:color="7F7F7F" w:themeColor="text1" w:themeTint="80"/>
            </w:tcBorders>
            <w:shd w:val="clear" w:color="auto" w:fill="D9D9D9" w:themeFill="background1" w:themeFillShade="D9"/>
          </w:tcPr>
          <w:p w14:paraId="17636019" w14:textId="6FE3D9CB" w:rsidR="00D52802" w:rsidRPr="00CE43C5" w:rsidRDefault="00D52802" w:rsidP="00D52802">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Is quorum achieved? (minimum of 4 voting members: # worker reps ≥ # employer </w:t>
            </w:r>
            <w:proofErr w:type="gramStart"/>
            <w:r w:rsidRPr="00CE43C5">
              <w:rPr>
                <w:rFonts w:asciiTheme="minorHAnsi" w:hAnsiTheme="minorHAnsi" w:cstheme="minorHAnsi"/>
                <w:sz w:val="22"/>
                <w:szCs w:val="22"/>
              </w:rPr>
              <w:t xml:space="preserve">reps)  </w:t>
            </w:r>
            <w:r w:rsidRPr="007A7DE9">
              <w:rPr>
                <w:rFonts w:asciiTheme="minorHAnsi" w:hAnsiTheme="minorHAnsi" w:cstheme="minorHAnsi"/>
                <w:b/>
                <w:bCs/>
                <w:sz w:val="22"/>
                <w:szCs w:val="22"/>
              </w:rPr>
              <w:t>Y</w:t>
            </w:r>
            <w:proofErr w:type="gramEnd"/>
            <w:r w:rsidRPr="00CE43C5">
              <w:rPr>
                <w:rFonts w:asciiTheme="minorHAnsi" w:hAnsiTheme="minorHAnsi" w:cstheme="minorHAnsi"/>
                <w:sz w:val="22"/>
                <w:szCs w:val="22"/>
              </w:rPr>
              <w:t xml:space="preserve"> / N</w:t>
            </w:r>
            <w:r w:rsidR="006A76D7">
              <w:rPr>
                <w:rFonts w:asciiTheme="minorHAnsi" w:hAnsiTheme="minorHAnsi" w:cstheme="minorHAnsi"/>
                <w:sz w:val="22"/>
                <w:szCs w:val="22"/>
              </w:rPr>
              <w:t xml:space="preserve"> - yes</w:t>
            </w:r>
          </w:p>
        </w:tc>
        <w:tc>
          <w:tcPr>
            <w:tcW w:w="1440" w:type="dxa"/>
            <w:tcBorders>
              <w:top w:val="single" w:sz="4" w:space="0" w:color="7F7F7F" w:themeColor="text1" w:themeTint="80"/>
              <w:bottom w:val="single" w:sz="4" w:space="0" w:color="7F7F7F" w:themeColor="text1" w:themeTint="80"/>
            </w:tcBorders>
          </w:tcPr>
          <w:p w14:paraId="5A6A4AB0" w14:textId="331EEFFA" w:rsidR="00D52802" w:rsidRPr="00CE43C5" w:rsidRDefault="006A76D7" w:rsidP="00D52802">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bl>
    <w:p w14:paraId="7B1283A1" w14:textId="77777777" w:rsidR="002E01D3" w:rsidRPr="00CE43C5" w:rsidRDefault="002E01D3" w:rsidP="002E01D3">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047"/>
        <w:gridCol w:w="2880"/>
        <w:gridCol w:w="1350"/>
        <w:gridCol w:w="2520"/>
      </w:tblGrid>
      <w:tr w:rsidR="002E01D3" w:rsidRPr="00CE43C5" w14:paraId="7C818E6A" w14:textId="77777777" w:rsidTr="003232D3">
        <w:trPr>
          <w:trHeight w:val="220"/>
        </w:trPr>
        <w:tc>
          <w:tcPr>
            <w:tcW w:w="4047"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1050AB1B"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previous meeting’s minutes:</w:t>
            </w:r>
          </w:p>
        </w:tc>
        <w:tc>
          <w:tcPr>
            <w:tcW w:w="2880" w:type="dxa"/>
            <w:tcBorders>
              <w:top w:val="single" w:sz="4" w:space="0" w:color="7F7F7F" w:themeColor="text1" w:themeTint="80"/>
              <w:left w:val="single" w:sz="4" w:space="0" w:color="auto"/>
              <w:bottom w:val="single" w:sz="4" w:space="0" w:color="7F7F7F" w:themeColor="text1" w:themeTint="80"/>
            </w:tcBorders>
            <w:vAlign w:val="center"/>
          </w:tcPr>
          <w:p w14:paraId="01C0E8C7" w14:textId="390470CE" w:rsidR="002E01D3" w:rsidRPr="00CE43C5" w:rsidRDefault="004321D5"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Deferred</w:t>
            </w:r>
          </w:p>
        </w:tc>
        <w:tc>
          <w:tcPr>
            <w:tcW w:w="1350"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60AED616" w14:textId="77777777"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Seconded: </w:t>
            </w:r>
          </w:p>
        </w:tc>
        <w:tc>
          <w:tcPr>
            <w:tcW w:w="2520" w:type="dxa"/>
            <w:tcBorders>
              <w:top w:val="single" w:sz="4" w:space="0" w:color="7F7F7F" w:themeColor="text1" w:themeTint="80"/>
              <w:left w:val="single" w:sz="4" w:space="0" w:color="auto"/>
              <w:bottom w:val="single" w:sz="4" w:space="0" w:color="7F7F7F" w:themeColor="text1" w:themeTint="80"/>
            </w:tcBorders>
            <w:vAlign w:val="center"/>
          </w:tcPr>
          <w:p w14:paraId="2E57E1E3" w14:textId="43C4E678" w:rsidR="002E01D3" w:rsidRPr="00CE43C5" w:rsidRDefault="002E01D3" w:rsidP="003232D3">
            <w:pPr>
              <w:tabs>
                <w:tab w:val="left" w:pos="2592"/>
              </w:tabs>
              <w:spacing w:before="0" w:line="240" w:lineRule="auto"/>
              <w:rPr>
                <w:rFonts w:asciiTheme="minorHAnsi" w:hAnsiTheme="minorHAnsi" w:cstheme="minorHAnsi"/>
                <w:sz w:val="22"/>
                <w:szCs w:val="22"/>
              </w:rPr>
            </w:pPr>
          </w:p>
        </w:tc>
      </w:tr>
      <w:tr w:rsidR="002E01D3" w:rsidRPr="00CE43C5" w14:paraId="0E4DB0CB" w14:textId="77777777" w:rsidTr="003232D3">
        <w:trPr>
          <w:trHeight w:val="220"/>
        </w:trPr>
        <w:tc>
          <w:tcPr>
            <w:tcW w:w="4047" w:type="dxa"/>
            <w:tcBorders>
              <w:top w:val="single" w:sz="4" w:space="0" w:color="7F7F7F" w:themeColor="text1" w:themeTint="80"/>
              <w:right w:val="single" w:sz="4" w:space="0" w:color="auto"/>
            </w:tcBorders>
            <w:shd w:val="clear" w:color="auto" w:fill="D9D9D9" w:themeFill="background1" w:themeFillShade="D9"/>
          </w:tcPr>
          <w:p w14:paraId="11416741"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current meeting’s agenda:</w:t>
            </w:r>
          </w:p>
        </w:tc>
        <w:tc>
          <w:tcPr>
            <w:tcW w:w="2880" w:type="dxa"/>
            <w:tcBorders>
              <w:top w:val="single" w:sz="4" w:space="0" w:color="7F7F7F" w:themeColor="text1" w:themeTint="80"/>
              <w:left w:val="single" w:sz="4" w:space="0" w:color="auto"/>
            </w:tcBorders>
            <w:vAlign w:val="center"/>
          </w:tcPr>
          <w:p w14:paraId="1522EE13" w14:textId="6A2C9D12" w:rsidR="002E01D3" w:rsidRPr="00CE43C5" w:rsidRDefault="00CB5BD5"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 xml:space="preserve">Kathy </w:t>
            </w:r>
            <w:r w:rsidR="004321D5">
              <w:rPr>
                <w:rFonts w:asciiTheme="minorHAnsi" w:hAnsiTheme="minorHAnsi" w:cstheme="minorHAnsi"/>
                <w:sz w:val="22"/>
                <w:szCs w:val="22"/>
              </w:rPr>
              <w:t>Rush</w:t>
            </w:r>
          </w:p>
        </w:tc>
        <w:tc>
          <w:tcPr>
            <w:tcW w:w="1350" w:type="dxa"/>
            <w:tcBorders>
              <w:top w:val="single" w:sz="4" w:space="0" w:color="7F7F7F" w:themeColor="text1" w:themeTint="80"/>
              <w:right w:val="single" w:sz="4" w:space="0" w:color="auto"/>
            </w:tcBorders>
            <w:shd w:val="clear" w:color="auto" w:fill="D9D9D9" w:themeFill="background1" w:themeFillShade="D9"/>
          </w:tcPr>
          <w:p w14:paraId="781410FC" w14:textId="4FBAB437" w:rsidR="002E01D3" w:rsidRPr="00CE43C5" w:rsidRDefault="004321D5"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Seconded:</w:t>
            </w:r>
          </w:p>
        </w:tc>
        <w:tc>
          <w:tcPr>
            <w:tcW w:w="2520" w:type="dxa"/>
            <w:tcBorders>
              <w:top w:val="single" w:sz="4" w:space="0" w:color="7F7F7F" w:themeColor="text1" w:themeTint="80"/>
              <w:left w:val="single" w:sz="4" w:space="0" w:color="auto"/>
            </w:tcBorders>
            <w:vAlign w:val="center"/>
          </w:tcPr>
          <w:p w14:paraId="34DC9BB1" w14:textId="64304132" w:rsidR="002E01D3" w:rsidRPr="00CE43C5" w:rsidRDefault="004321D5"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Praveen</w:t>
            </w:r>
          </w:p>
        </w:tc>
      </w:tr>
    </w:tbl>
    <w:p w14:paraId="558406E7" w14:textId="77777777" w:rsidR="002E01D3" w:rsidRPr="00CE43C5" w:rsidRDefault="002E01D3" w:rsidP="002E01D3">
      <w:pPr>
        <w:spacing w:line="240" w:lineRule="auto"/>
        <w:rPr>
          <w:rFonts w:asciiTheme="minorHAnsi" w:hAnsiTheme="minorHAnsi" w:cstheme="minorHAnsi"/>
          <w:sz w:val="22"/>
          <w:szCs w:val="22"/>
        </w:rPr>
      </w:pPr>
    </w:p>
    <w:tbl>
      <w:tblPr>
        <w:tblW w:w="1088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37"/>
        <w:gridCol w:w="8550"/>
      </w:tblGrid>
      <w:tr w:rsidR="002E01D3" w:rsidRPr="00CE43C5" w14:paraId="778A4934" w14:textId="77777777" w:rsidTr="003232D3">
        <w:trPr>
          <w:jc w:val="center"/>
        </w:trPr>
        <w:tc>
          <w:tcPr>
            <w:tcW w:w="2337" w:type="dxa"/>
            <w:tcBorders>
              <w:bottom w:val="double" w:sz="4" w:space="0" w:color="7F7F7F" w:themeColor="text1" w:themeTint="80"/>
            </w:tcBorders>
            <w:shd w:val="clear" w:color="auto" w:fill="D9D9D9" w:themeFill="background1" w:themeFillShade="D9"/>
            <w:vAlign w:val="center"/>
          </w:tcPr>
          <w:p w14:paraId="4509BDBC" w14:textId="77777777" w:rsidR="002E01D3" w:rsidRPr="00CE43C5" w:rsidRDefault="002E01D3" w:rsidP="003232D3">
            <w:pPr>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Report Categories</w:t>
            </w:r>
          </w:p>
        </w:tc>
        <w:tc>
          <w:tcPr>
            <w:tcW w:w="8550" w:type="dxa"/>
            <w:tcBorders>
              <w:bottom w:val="double" w:sz="4" w:space="0" w:color="7F7F7F" w:themeColor="text1" w:themeTint="80"/>
            </w:tcBorders>
            <w:shd w:val="clear" w:color="auto" w:fill="D9D9D9" w:themeFill="background1" w:themeFillShade="D9"/>
            <w:vAlign w:val="center"/>
          </w:tcPr>
          <w:p w14:paraId="21C0ABC4" w14:textId="77777777" w:rsidR="002E01D3" w:rsidRPr="00CE43C5" w:rsidRDefault="002E01D3" w:rsidP="003232D3">
            <w:pPr>
              <w:pStyle w:val="tablebullet"/>
              <w:numPr>
                <w:ilvl w:val="0"/>
                <w:numId w:val="0"/>
              </w:numPr>
              <w:ind w:left="317" w:hanging="270"/>
              <w:rPr>
                <w:rFonts w:asciiTheme="minorHAnsi" w:hAnsiTheme="minorHAnsi" w:cstheme="minorHAnsi"/>
                <w:b/>
                <w:sz w:val="22"/>
                <w:szCs w:val="22"/>
              </w:rPr>
            </w:pPr>
            <w:r w:rsidRPr="00CE43C5">
              <w:rPr>
                <w:rFonts w:asciiTheme="minorHAnsi" w:hAnsiTheme="minorHAnsi" w:cstheme="minorHAnsi"/>
                <w:b/>
                <w:sz w:val="22"/>
                <w:szCs w:val="22"/>
              </w:rPr>
              <w:t>Details</w:t>
            </w:r>
          </w:p>
        </w:tc>
      </w:tr>
      <w:tr w:rsidR="002E01D3" w:rsidRPr="005B4102" w14:paraId="502C09C4" w14:textId="77777777" w:rsidTr="003232D3">
        <w:trPr>
          <w:trHeight w:val="1095"/>
          <w:jc w:val="center"/>
        </w:trPr>
        <w:tc>
          <w:tcPr>
            <w:tcW w:w="2337" w:type="dxa"/>
            <w:tcBorders>
              <w:top w:val="double" w:sz="4" w:space="0" w:color="7F7F7F" w:themeColor="text1" w:themeTint="80"/>
            </w:tcBorders>
            <w:vAlign w:val="center"/>
          </w:tcPr>
          <w:p w14:paraId="0F274947"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Incidents (reporting on previous month)</w:t>
            </w:r>
          </w:p>
        </w:tc>
        <w:tc>
          <w:tcPr>
            <w:tcW w:w="8550" w:type="dxa"/>
            <w:tcBorders>
              <w:top w:val="double" w:sz="4" w:space="0" w:color="7F7F7F" w:themeColor="text1" w:themeTint="80"/>
            </w:tcBorders>
            <w:vAlign w:val="center"/>
          </w:tcPr>
          <w:p w14:paraId="1C87406F" w14:textId="3E7C095D" w:rsidR="000768DD" w:rsidRDefault="002E01D3" w:rsidP="004A0F13">
            <w:pPr>
              <w:pStyle w:val="tablebullet"/>
              <w:numPr>
                <w:ilvl w:val="0"/>
                <w:numId w:val="3"/>
              </w:numPr>
              <w:ind w:hanging="644"/>
              <w:rPr>
                <w:rFonts w:asciiTheme="minorHAnsi" w:hAnsiTheme="minorHAnsi" w:cstheme="minorHAnsi"/>
                <w:sz w:val="22"/>
                <w:szCs w:val="22"/>
              </w:rPr>
            </w:pPr>
            <w:r w:rsidRPr="00841BBE">
              <w:rPr>
                <w:rFonts w:asciiTheme="minorHAnsi" w:hAnsiTheme="minorHAnsi" w:cstheme="minorHAnsi"/>
                <w:sz w:val="22"/>
                <w:szCs w:val="22"/>
              </w:rPr>
              <w:t xml:space="preserve">See Addendum 1 – report for incidents in </w:t>
            </w:r>
            <w:r w:rsidR="004A0F13">
              <w:rPr>
                <w:rFonts w:asciiTheme="minorHAnsi" w:hAnsiTheme="minorHAnsi" w:cstheme="minorHAnsi"/>
                <w:sz w:val="22"/>
                <w:szCs w:val="22"/>
              </w:rPr>
              <w:t>December</w:t>
            </w:r>
            <w:r w:rsidR="000768DD">
              <w:rPr>
                <w:rFonts w:asciiTheme="minorHAnsi" w:hAnsiTheme="minorHAnsi" w:cstheme="minorHAnsi"/>
                <w:sz w:val="22"/>
                <w:szCs w:val="22"/>
              </w:rPr>
              <w:t xml:space="preserve"> </w:t>
            </w:r>
            <w:r w:rsidR="006A22DB">
              <w:rPr>
                <w:rFonts w:asciiTheme="minorHAnsi" w:hAnsiTheme="minorHAnsi" w:cstheme="minorHAnsi"/>
                <w:sz w:val="22"/>
                <w:szCs w:val="22"/>
              </w:rPr>
              <w:t>–</w:t>
            </w:r>
            <w:r w:rsidR="000768DD">
              <w:rPr>
                <w:rFonts w:asciiTheme="minorHAnsi" w:hAnsiTheme="minorHAnsi" w:cstheme="minorHAnsi"/>
                <w:sz w:val="22"/>
                <w:szCs w:val="22"/>
              </w:rPr>
              <w:t xml:space="preserve"> Cherie</w:t>
            </w:r>
          </w:p>
          <w:p w14:paraId="08F4718B" w14:textId="70E15C78" w:rsidR="006A22DB" w:rsidRPr="004A0F13" w:rsidRDefault="006A22DB" w:rsidP="006A22DB">
            <w:pPr>
              <w:pStyle w:val="tablebullet"/>
              <w:numPr>
                <w:ilvl w:val="0"/>
                <w:numId w:val="0"/>
              </w:numPr>
              <w:ind w:left="720"/>
              <w:rPr>
                <w:rFonts w:asciiTheme="minorHAnsi" w:hAnsiTheme="minorHAnsi" w:cstheme="minorHAnsi"/>
                <w:sz w:val="22"/>
                <w:szCs w:val="22"/>
              </w:rPr>
            </w:pPr>
            <w:r>
              <w:rPr>
                <w:rFonts w:asciiTheme="minorHAnsi" w:hAnsiTheme="minorHAnsi" w:cstheme="minorHAnsi"/>
                <w:sz w:val="22"/>
                <w:szCs w:val="22"/>
              </w:rPr>
              <w:t>HVAC system outage incident</w:t>
            </w:r>
          </w:p>
          <w:p w14:paraId="19255483" w14:textId="2414F2C1" w:rsidR="001A26A4" w:rsidRDefault="006A22DB"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w:t>
            </w:r>
            <w:r w:rsidR="006A76D7">
              <w:rPr>
                <w:rFonts w:asciiTheme="minorHAnsi" w:hAnsiTheme="minorHAnsi" w:cstheme="minorHAnsi"/>
                <w:sz w:val="22"/>
                <w:szCs w:val="22"/>
              </w:rPr>
              <w:t>Praveen will check with Matthew who will follow up with how to remind grad students when there is a system down</w:t>
            </w:r>
          </w:p>
          <w:p w14:paraId="5603879F" w14:textId="52B1A264" w:rsidR="006A76D7" w:rsidRDefault="006A22DB"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w:t>
            </w:r>
            <w:r w:rsidR="006A76D7">
              <w:rPr>
                <w:rFonts w:asciiTheme="minorHAnsi" w:hAnsiTheme="minorHAnsi" w:cstheme="minorHAnsi"/>
                <w:sz w:val="22"/>
                <w:szCs w:val="22"/>
              </w:rPr>
              <w:t>Advance notice by Facilities</w:t>
            </w:r>
          </w:p>
          <w:p w14:paraId="18C96968" w14:textId="01DD783A" w:rsidR="006A76D7" w:rsidRDefault="006A76D7" w:rsidP="001A26A4">
            <w:pPr>
              <w:pStyle w:val="tablebullet"/>
              <w:numPr>
                <w:ilvl w:val="0"/>
                <w:numId w:val="0"/>
              </w:numPr>
              <w:ind w:left="720" w:hanging="360"/>
              <w:rPr>
                <w:rFonts w:asciiTheme="minorHAnsi" w:hAnsiTheme="minorHAnsi" w:cstheme="minorHAnsi"/>
                <w:sz w:val="22"/>
                <w:szCs w:val="22"/>
              </w:rPr>
            </w:pPr>
          </w:p>
          <w:p w14:paraId="2859FA73" w14:textId="60D79ABA" w:rsidR="006A76D7" w:rsidRDefault="006A76D7"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 xml:space="preserve">Ramp slip EME </w:t>
            </w:r>
            <w:r w:rsidR="006A22DB">
              <w:rPr>
                <w:rFonts w:asciiTheme="minorHAnsi" w:hAnsiTheme="minorHAnsi" w:cstheme="minorHAnsi"/>
                <w:sz w:val="22"/>
                <w:szCs w:val="22"/>
              </w:rPr>
              <w:t>–</w:t>
            </w:r>
            <w:r>
              <w:rPr>
                <w:rFonts w:asciiTheme="minorHAnsi" w:hAnsiTheme="minorHAnsi" w:cstheme="minorHAnsi"/>
                <w:sz w:val="22"/>
                <w:szCs w:val="22"/>
              </w:rPr>
              <w:t xml:space="preserve"> </w:t>
            </w:r>
            <w:r w:rsidR="006A22DB">
              <w:rPr>
                <w:rFonts w:asciiTheme="minorHAnsi" w:hAnsiTheme="minorHAnsi" w:cstheme="minorHAnsi"/>
                <w:sz w:val="22"/>
                <w:szCs w:val="22"/>
              </w:rPr>
              <w:t>not a long-term solution because it will affect their work (Praveen), set of stairs could help on north side of ramp but was not implemented in design. Challenging design of ramp, lacking landing on top and heating to prevent ice build up.</w:t>
            </w:r>
          </w:p>
          <w:p w14:paraId="4A57A8A3" w14:textId="1CCFB84E" w:rsidR="006A22DB" w:rsidRDefault="006A22DB"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-Feedback to Facilities that the ramp needs to be cleared</w:t>
            </w:r>
          </w:p>
          <w:p w14:paraId="6839F9F8" w14:textId="34623278" w:rsidR="006A22DB" w:rsidRDefault="006A22DB"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lastRenderedPageBreak/>
              <w:t>-Formal recommendation from OHSC occupational health and safety committee to the university</w:t>
            </w:r>
          </w:p>
          <w:p w14:paraId="55DCD2E3" w14:textId="75096CFB" w:rsidR="006A22DB" w:rsidRDefault="006A22DB" w:rsidP="001A26A4">
            <w:pPr>
              <w:pStyle w:val="tablebullet"/>
              <w:numPr>
                <w:ilvl w:val="0"/>
                <w:numId w:val="0"/>
              </w:numPr>
              <w:ind w:left="720" w:hanging="360"/>
              <w:rPr>
                <w:rFonts w:asciiTheme="minorHAnsi" w:hAnsiTheme="minorHAnsi" w:cstheme="minorHAnsi"/>
                <w:sz w:val="22"/>
                <w:szCs w:val="22"/>
              </w:rPr>
            </w:pPr>
          </w:p>
          <w:p w14:paraId="05A6BC9E" w14:textId="1B1E556D" w:rsidR="006A22DB" w:rsidRDefault="006A22DB"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Paid student noted odor</w:t>
            </w:r>
          </w:p>
          <w:p w14:paraId="75C00904" w14:textId="7730EF5D" w:rsidR="006A22DB" w:rsidRDefault="006A22DB" w:rsidP="001A26A4">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-Since then received another complaint. Working with the group when appropriate to use a fume hood</w:t>
            </w:r>
          </w:p>
          <w:p w14:paraId="02F45D83" w14:textId="10956B35" w:rsidR="006A22DB" w:rsidRDefault="006A22DB" w:rsidP="006A22DB">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-Putting together safety document (Cherie)</w:t>
            </w:r>
          </w:p>
          <w:p w14:paraId="4F3E7964" w14:textId="494DAA45" w:rsidR="006A22DB" w:rsidRDefault="006A22DB" w:rsidP="006A22DB">
            <w:pPr>
              <w:pStyle w:val="tablebullet"/>
              <w:numPr>
                <w:ilvl w:val="0"/>
                <w:numId w:val="0"/>
              </w:numPr>
              <w:ind w:left="720" w:hanging="360"/>
              <w:rPr>
                <w:rFonts w:asciiTheme="minorHAnsi" w:hAnsiTheme="minorHAnsi" w:cstheme="minorHAnsi"/>
                <w:sz w:val="22"/>
                <w:szCs w:val="22"/>
              </w:rPr>
            </w:pPr>
          </w:p>
          <w:p w14:paraId="10ACA4B4" w14:textId="2F70408D" w:rsidR="006A22DB" w:rsidRDefault="006A22DB" w:rsidP="006A22DB">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Practicum student overseas illness – M</w:t>
            </w:r>
            <w:r w:rsidR="00BC1CEA">
              <w:rPr>
                <w:rFonts w:asciiTheme="minorHAnsi" w:hAnsiTheme="minorHAnsi" w:cstheme="minorHAnsi"/>
                <w:sz w:val="22"/>
                <w:szCs w:val="22"/>
              </w:rPr>
              <w:t>alaria</w:t>
            </w:r>
          </w:p>
          <w:p w14:paraId="0069373F" w14:textId="18BA72F3" w:rsidR="00BC1CEA" w:rsidRDefault="00BC1CEA" w:rsidP="006A22DB">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-Changing and updating the information provided to students before they go overseas (Nursing team)</w:t>
            </w:r>
          </w:p>
          <w:p w14:paraId="43D89577" w14:textId="5D11B6B5" w:rsidR="00BC1CEA" w:rsidRDefault="00BC1CEA" w:rsidP="006A22DB">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-Complications may have affected efficacy of anti malaria drugs</w:t>
            </w:r>
          </w:p>
          <w:p w14:paraId="0B9B2216" w14:textId="1AA74DF5" w:rsidR="00BC1CEA" w:rsidRDefault="00BC1CEA" w:rsidP="006A22DB">
            <w:pPr>
              <w:pStyle w:val="tablebullet"/>
              <w:numPr>
                <w:ilvl w:val="0"/>
                <w:numId w:val="0"/>
              </w:numPr>
              <w:ind w:left="720" w:hanging="360"/>
              <w:rPr>
                <w:rFonts w:asciiTheme="minorHAnsi" w:hAnsiTheme="minorHAnsi" w:cstheme="minorHAnsi"/>
                <w:sz w:val="22"/>
                <w:szCs w:val="22"/>
              </w:rPr>
            </w:pPr>
          </w:p>
          <w:p w14:paraId="040025E6" w14:textId="3F10DC74" w:rsidR="00BC1CEA" w:rsidRDefault="00BC1CEA" w:rsidP="00BC1CEA">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Practicum student moving desk, struck on foot, multiple toes fractured</w:t>
            </w:r>
          </w:p>
          <w:p w14:paraId="04E6304D" w14:textId="6506ADC9" w:rsidR="00BC1CEA" w:rsidRDefault="00BC1CEA" w:rsidP="00BC1CEA">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-At school district facility</w:t>
            </w:r>
          </w:p>
          <w:p w14:paraId="4C45F620" w14:textId="6D65F789" w:rsidR="00BC1CEA" w:rsidRDefault="00BC1CEA" w:rsidP="00BC1CEA">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 xml:space="preserve">-Students purchase insurance and would be covered under that </w:t>
            </w:r>
          </w:p>
          <w:p w14:paraId="7BD63914" w14:textId="0FD6EF77" w:rsidR="00BC1CEA" w:rsidRDefault="00BC1CEA" w:rsidP="00BC1CEA">
            <w:pPr>
              <w:pStyle w:val="tablebullet"/>
              <w:numPr>
                <w:ilvl w:val="0"/>
                <w:numId w:val="0"/>
              </w:numPr>
              <w:ind w:left="720" w:hanging="36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xml:space="preserve"> an employee of the province so covered under them</w:t>
            </w:r>
          </w:p>
          <w:p w14:paraId="3F42EA5E" w14:textId="7216CCEB" w:rsidR="006A76D7" w:rsidRDefault="006A76D7" w:rsidP="001A26A4">
            <w:pPr>
              <w:pStyle w:val="tablebullet"/>
              <w:numPr>
                <w:ilvl w:val="0"/>
                <w:numId w:val="0"/>
              </w:numPr>
              <w:ind w:left="720" w:hanging="360"/>
              <w:rPr>
                <w:rFonts w:asciiTheme="minorHAnsi" w:hAnsiTheme="minorHAnsi" w:cstheme="minorHAnsi"/>
                <w:sz w:val="22"/>
                <w:szCs w:val="22"/>
              </w:rPr>
            </w:pPr>
          </w:p>
          <w:p w14:paraId="48B483AB" w14:textId="07C12E99" w:rsidR="006A76D7" w:rsidRPr="00C817B8" w:rsidRDefault="006A76D7" w:rsidP="001A26A4">
            <w:pPr>
              <w:pStyle w:val="tablebullet"/>
              <w:numPr>
                <w:ilvl w:val="0"/>
                <w:numId w:val="0"/>
              </w:numPr>
              <w:ind w:left="720" w:hanging="360"/>
              <w:rPr>
                <w:rFonts w:asciiTheme="minorHAnsi" w:hAnsiTheme="minorHAnsi" w:cstheme="minorHAnsi"/>
                <w:sz w:val="22"/>
                <w:szCs w:val="22"/>
              </w:rPr>
            </w:pPr>
          </w:p>
        </w:tc>
      </w:tr>
      <w:tr w:rsidR="002E01D3" w:rsidRPr="005B4102" w14:paraId="497739BA" w14:textId="77777777" w:rsidTr="003232D3">
        <w:trPr>
          <w:trHeight w:val="445"/>
          <w:jc w:val="center"/>
        </w:trPr>
        <w:tc>
          <w:tcPr>
            <w:tcW w:w="2337" w:type="dxa"/>
            <w:vAlign w:val="center"/>
          </w:tcPr>
          <w:p w14:paraId="447F8B74"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lastRenderedPageBreak/>
              <w:t>Inspections</w:t>
            </w:r>
          </w:p>
        </w:tc>
        <w:tc>
          <w:tcPr>
            <w:tcW w:w="8550" w:type="dxa"/>
            <w:vAlign w:val="center"/>
          </w:tcPr>
          <w:p w14:paraId="41BFB65F" w14:textId="7DF84A49" w:rsidR="009C54A2" w:rsidRPr="009C54A2" w:rsidRDefault="009C54A2" w:rsidP="009C54A2">
            <w:pPr>
              <w:spacing w:before="0" w:line="240" w:lineRule="auto"/>
              <w:rPr>
                <w:rFonts w:eastAsia="Times New Roman"/>
              </w:rPr>
            </w:pPr>
          </w:p>
          <w:p w14:paraId="427E0D25" w14:textId="435B475A" w:rsidR="009C54A2" w:rsidRDefault="009C54A2" w:rsidP="009C54A2">
            <w:pPr>
              <w:pStyle w:val="ListParagraph"/>
              <w:numPr>
                <w:ilvl w:val="0"/>
                <w:numId w:val="8"/>
              </w:numPr>
              <w:spacing w:before="0" w:line="240" w:lineRule="auto"/>
              <w:ind w:left="336" w:hanging="270"/>
              <w:contextualSpacing w:val="0"/>
              <w:rPr>
                <w:rFonts w:eastAsia="Times New Roman"/>
              </w:rPr>
            </w:pPr>
            <w:r>
              <w:rPr>
                <w:rFonts w:eastAsia="Times New Roman"/>
              </w:rPr>
              <w:t xml:space="preserve">Building inspections for 2023 / 2024 </w:t>
            </w:r>
            <w:r w:rsidR="00BC1CEA">
              <w:rPr>
                <w:rFonts w:eastAsia="Times New Roman"/>
              </w:rPr>
              <w:t>–</w:t>
            </w:r>
            <w:r w:rsidR="00D52802">
              <w:rPr>
                <w:rFonts w:eastAsia="Times New Roman"/>
              </w:rPr>
              <w:t xml:space="preserve"> Francois</w:t>
            </w:r>
          </w:p>
          <w:p w14:paraId="6E087063" w14:textId="074A5F2A" w:rsidR="00BC1CEA" w:rsidRDefault="00BC1CEA" w:rsidP="00BC1CEA">
            <w:pPr>
              <w:spacing w:before="0" w:line="240" w:lineRule="auto"/>
              <w:rPr>
                <w:rFonts w:eastAsia="Times New Roman"/>
              </w:rPr>
            </w:pPr>
          </w:p>
          <w:p w14:paraId="4B3180C2" w14:textId="5D3F1DC5" w:rsidR="00BC1CEA" w:rsidRPr="00BC1CEA" w:rsidRDefault="00BC1CEA" w:rsidP="00BC1CEA">
            <w:pPr>
              <w:spacing w:before="0" w:line="240" w:lineRule="auto"/>
              <w:rPr>
                <w:rFonts w:eastAsia="Times New Roman"/>
              </w:rPr>
            </w:pPr>
            <w:r>
              <w:rPr>
                <w:rFonts w:eastAsia="Times New Roman"/>
              </w:rPr>
              <w:t>F</w:t>
            </w:r>
            <w:r w:rsidR="00CB5BD5">
              <w:rPr>
                <w:rFonts w:eastAsia="Times New Roman"/>
              </w:rPr>
              <w:t>r</w:t>
            </w:r>
            <w:r>
              <w:rPr>
                <w:rFonts w:eastAsia="Times New Roman"/>
              </w:rPr>
              <w:t>ancois not here, tabled until next month</w:t>
            </w:r>
          </w:p>
          <w:p w14:paraId="7C905E1B" w14:textId="6E2549C0" w:rsidR="009C54A2" w:rsidRPr="0069455D" w:rsidRDefault="009C54A2" w:rsidP="00D52802">
            <w:pPr>
              <w:pStyle w:val="tablebullet"/>
              <w:numPr>
                <w:ilvl w:val="0"/>
                <w:numId w:val="0"/>
              </w:numPr>
              <w:rPr>
                <w:rFonts w:ascii="Calibri" w:eastAsia="Calibri" w:hAnsi="Calibri" w:cs="Calibri"/>
                <w:sz w:val="22"/>
                <w:szCs w:val="22"/>
              </w:rPr>
            </w:pPr>
          </w:p>
        </w:tc>
      </w:tr>
      <w:tr w:rsidR="00CB5BD5" w:rsidRPr="005B4102" w14:paraId="2D6C9069" w14:textId="77777777" w:rsidTr="003232D3">
        <w:trPr>
          <w:trHeight w:val="427"/>
          <w:jc w:val="center"/>
        </w:trPr>
        <w:tc>
          <w:tcPr>
            <w:tcW w:w="2337" w:type="dxa"/>
            <w:vAlign w:val="center"/>
          </w:tcPr>
          <w:p w14:paraId="7DEE8196" w14:textId="04CA3AD1" w:rsidR="00CB5BD5" w:rsidRPr="005B4102" w:rsidRDefault="00CB5BD5" w:rsidP="00CB5BD5">
            <w:pPr>
              <w:spacing w:before="0" w:line="240" w:lineRule="auto"/>
              <w:rPr>
                <w:rFonts w:asciiTheme="minorHAnsi" w:hAnsiTheme="minorHAnsi" w:cstheme="minorHAnsi"/>
                <w:sz w:val="22"/>
                <w:szCs w:val="22"/>
              </w:rPr>
            </w:pPr>
            <w:r>
              <w:rPr>
                <w:rFonts w:asciiTheme="minorHAnsi" w:hAnsiTheme="minorHAnsi" w:cstheme="minorHAnsi"/>
                <w:sz w:val="22"/>
                <w:szCs w:val="22"/>
              </w:rPr>
              <w:t>Francois Miros</w:t>
            </w:r>
          </w:p>
        </w:tc>
        <w:tc>
          <w:tcPr>
            <w:tcW w:w="8550" w:type="dxa"/>
            <w:vAlign w:val="center"/>
          </w:tcPr>
          <w:p w14:paraId="714DA679" w14:textId="20EA9C76" w:rsidR="00CB5BD5" w:rsidRDefault="00CB5BD5" w:rsidP="00CB5BD5">
            <w:pPr>
              <w:spacing w:before="0"/>
              <w:rPr>
                <w:rFonts w:asciiTheme="minorHAnsi" w:hAnsiTheme="minorHAnsi" w:cstheme="minorHAnsi"/>
                <w:sz w:val="22"/>
                <w:szCs w:val="22"/>
                <w:lang w:val="en-CA"/>
              </w:rPr>
            </w:pPr>
          </w:p>
          <w:p w14:paraId="6E097E59" w14:textId="2F10CB03" w:rsidR="00CB5BD5" w:rsidRDefault="00CB5BD5" w:rsidP="00CB5BD5">
            <w:pPr>
              <w:pStyle w:val="ListParagraph"/>
              <w:numPr>
                <w:ilvl w:val="0"/>
                <w:numId w:val="8"/>
              </w:numPr>
              <w:spacing w:before="0" w:line="240" w:lineRule="auto"/>
              <w:ind w:left="336" w:hanging="270"/>
              <w:contextualSpacing w:val="0"/>
              <w:rPr>
                <w:rFonts w:eastAsia="Times New Roman"/>
              </w:rPr>
            </w:pPr>
            <w:r>
              <w:rPr>
                <w:rFonts w:eastAsia="Times New Roman"/>
              </w:rPr>
              <w:t>Incident involvement moving forward</w:t>
            </w:r>
          </w:p>
          <w:p w14:paraId="1DBC2F31" w14:textId="77777777" w:rsidR="00CB5BD5" w:rsidRDefault="00CB5BD5" w:rsidP="00CB5BD5">
            <w:pPr>
              <w:pStyle w:val="ListParagraph"/>
              <w:spacing w:before="0" w:line="240" w:lineRule="auto"/>
              <w:ind w:left="336"/>
              <w:contextualSpacing w:val="0"/>
              <w:rPr>
                <w:rFonts w:asciiTheme="minorHAnsi" w:eastAsia="Times New Roman" w:hAnsiTheme="minorHAnsi" w:cstheme="minorHAnsi"/>
                <w:sz w:val="22"/>
                <w:szCs w:val="22"/>
              </w:rPr>
            </w:pPr>
          </w:p>
          <w:p w14:paraId="3248FF6B" w14:textId="20906C1D" w:rsidR="00CB5BD5" w:rsidRDefault="00CB5BD5" w:rsidP="00CB5BD5">
            <w:pPr>
              <w:pStyle w:val="ListParagraph"/>
              <w:spacing w:before="0" w:line="240" w:lineRule="auto"/>
              <w:ind w:left="336"/>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3C29D8">
              <w:rPr>
                <w:rFonts w:asciiTheme="minorHAnsi" w:eastAsia="Times New Roman" w:hAnsiTheme="minorHAnsi" w:cstheme="minorHAnsi"/>
                <w:sz w:val="22"/>
                <w:szCs w:val="22"/>
              </w:rPr>
              <w:t>Jason</w:t>
            </w:r>
            <w:r>
              <w:rPr>
                <w:rFonts w:asciiTheme="minorHAnsi" w:eastAsia="Times New Roman" w:hAnsiTheme="minorHAnsi" w:cstheme="minorHAnsi"/>
                <w:sz w:val="22"/>
                <w:szCs w:val="22"/>
              </w:rPr>
              <w:t xml:space="preserve"> overview</w:t>
            </w:r>
          </w:p>
          <w:p w14:paraId="2FE9F37B" w14:textId="1A310858" w:rsidR="00CB5BD5" w:rsidRDefault="00CB5BD5" w:rsidP="00CB5BD5">
            <w:pPr>
              <w:spacing w:before="0"/>
              <w:ind w:left="360"/>
              <w:rPr>
                <w:rFonts w:asciiTheme="minorHAnsi" w:hAnsiTheme="minorHAnsi" w:cstheme="minorHAnsi"/>
                <w:b/>
                <w:sz w:val="22"/>
                <w:szCs w:val="22"/>
              </w:rPr>
            </w:pPr>
            <w:r>
              <w:rPr>
                <w:rFonts w:asciiTheme="minorHAnsi" w:hAnsiTheme="minorHAnsi" w:cstheme="minorHAnsi"/>
                <w:sz w:val="22"/>
                <w:szCs w:val="22"/>
              </w:rPr>
              <w:t xml:space="preserve">All committee to receive reports? </w:t>
            </w:r>
            <w:r>
              <w:rPr>
                <w:rFonts w:asciiTheme="minorHAnsi" w:hAnsiTheme="minorHAnsi" w:cstheme="minorHAnsi"/>
                <w:b/>
                <w:sz w:val="22"/>
                <w:szCs w:val="22"/>
              </w:rPr>
              <w:t>Chairs are getting all reports – Jason noted it could be reported more specifically to relevant departments but that would be relying on the chairs or fine tuning of CAIRS. Cherie noted we can also provide access for committee to look up themselves. CAIRS</w:t>
            </w:r>
          </w:p>
          <w:p w14:paraId="607D73A8" w14:textId="77777777" w:rsidR="00CB5BD5" w:rsidRPr="00CB5BD5" w:rsidRDefault="00CB5BD5" w:rsidP="00CB5BD5">
            <w:pPr>
              <w:spacing w:before="0"/>
              <w:ind w:left="360"/>
              <w:rPr>
                <w:rFonts w:asciiTheme="minorHAnsi" w:hAnsiTheme="minorHAnsi" w:cstheme="minorHAnsi"/>
                <w:b/>
                <w:sz w:val="22"/>
                <w:szCs w:val="22"/>
              </w:rPr>
            </w:pPr>
          </w:p>
          <w:p w14:paraId="3B67A156" w14:textId="77777777" w:rsidR="00CB5BD5"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t>Medical or time loss – required to investigate</w:t>
            </w:r>
          </w:p>
          <w:p w14:paraId="368EABE5" w14:textId="77777777" w:rsidR="00CB5BD5"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t>Committee can participate in incidents related to group HSE also follows up</w:t>
            </w:r>
          </w:p>
          <w:p w14:paraId="5935B4DC" w14:textId="77777777" w:rsidR="00CB5BD5"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t>HSE going to take a more active role where it makes sense to follow up with departments</w:t>
            </w:r>
          </w:p>
          <w:p w14:paraId="13B16B4E" w14:textId="77777777" w:rsidR="00CB5BD5"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t>Significant increase in incidents: 73 in 2022, 123 in 2023. 24 were medical 25 lost times</w:t>
            </w:r>
          </w:p>
          <w:p w14:paraId="0141C923" w14:textId="77777777" w:rsidR="00CB5BD5"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t>HSE – going to become more involved in follow up</w:t>
            </w:r>
          </w:p>
          <w:p w14:paraId="399ECCBB" w14:textId="77777777" w:rsidR="00CB5BD5"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t>Could be related to increased reporting compliance, increased student population</w:t>
            </w:r>
          </w:p>
          <w:p w14:paraId="356CE3D1" w14:textId="6ADD55E0" w:rsidR="00CB5BD5" w:rsidRPr="002E01D3" w:rsidRDefault="00CB5BD5" w:rsidP="00CB5BD5">
            <w:pPr>
              <w:spacing w:before="0"/>
              <w:ind w:left="360"/>
              <w:rPr>
                <w:rFonts w:asciiTheme="minorHAnsi" w:hAnsiTheme="minorHAnsi" w:cstheme="minorHAnsi"/>
                <w:sz w:val="22"/>
                <w:szCs w:val="22"/>
              </w:rPr>
            </w:pPr>
            <w:r>
              <w:rPr>
                <w:rFonts w:asciiTheme="minorHAnsi" w:hAnsiTheme="minorHAnsi" w:cstheme="minorHAnsi"/>
                <w:sz w:val="22"/>
                <w:szCs w:val="22"/>
              </w:rPr>
              <w:lastRenderedPageBreak/>
              <w:t>-Jason will do an analysis and send the committee a break down on the number of incidents and which department is seeing increases.</w:t>
            </w:r>
          </w:p>
        </w:tc>
      </w:tr>
      <w:tr w:rsidR="00CB5BD5" w:rsidRPr="005B4102" w14:paraId="4DD36C40" w14:textId="77777777" w:rsidTr="003232D3">
        <w:trPr>
          <w:trHeight w:val="517"/>
          <w:jc w:val="center"/>
        </w:trPr>
        <w:tc>
          <w:tcPr>
            <w:tcW w:w="2337" w:type="dxa"/>
            <w:vAlign w:val="center"/>
          </w:tcPr>
          <w:p w14:paraId="38ECCA90" w14:textId="77777777" w:rsidR="00CB5BD5" w:rsidRPr="005B4102" w:rsidRDefault="00CB5BD5" w:rsidP="00CB5BD5">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lastRenderedPageBreak/>
              <w:t>HSE Program Update</w:t>
            </w:r>
          </w:p>
        </w:tc>
        <w:tc>
          <w:tcPr>
            <w:tcW w:w="8550" w:type="dxa"/>
            <w:vAlign w:val="center"/>
          </w:tcPr>
          <w:p w14:paraId="6F23B58D" w14:textId="4A98BD4C" w:rsidR="00CB5BD5" w:rsidRDefault="00CB5BD5" w:rsidP="00CB5BD5">
            <w:pPr>
              <w:pStyle w:val="ListParagraph"/>
              <w:numPr>
                <w:ilvl w:val="0"/>
                <w:numId w:val="3"/>
              </w:numPr>
              <w:spacing w:before="0" w:line="240" w:lineRule="auto"/>
              <w:ind w:left="346" w:hanging="270"/>
              <w:rPr>
                <w:rFonts w:asciiTheme="minorHAnsi" w:eastAsia="Times New Roman" w:hAnsiTheme="minorHAnsi" w:cstheme="minorHAnsi"/>
                <w:sz w:val="22"/>
                <w:szCs w:val="22"/>
              </w:rPr>
            </w:pPr>
            <w:r w:rsidRPr="00873D5F">
              <w:rPr>
                <w:rFonts w:asciiTheme="minorHAnsi" w:eastAsia="Times New Roman" w:hAnsiTheme="minorHAnsi" w:cstheme="minorHAnsi"/>
                <w:sz w:val="22"/>
                <w:szCs w:val="22"/>
              </w:rPr>
              <w:t>Chemical Safety Committee Updates:</w:t>
            </w:r>
          </w:p>
          <w:p w14:paraId="0696067A" w14:textId="53B8122C" w:rsidR="00CB5BD5" w:rsidRPr="00CB5BD5" w:rsidRDefault="00CB5BD5" w:rsidP="00CB5BD5">
            <w:pPr>
              <w:pStyle w:val="ListParagraph"/>
              <w:numPr>
                <w:ilvl w:val="1"/>
                <w:numId w:val="3"/>
              </w:num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Hazardous Waste System Login to CWL deadline April 30, 2024</w:t>
            </w:r>
          </w:p>
          <w:p w14:paraId="2E13EF63" w14:textId="6ED45301" w:rsidR="00CB5BD5" w:rsidRPr="005E694F" w:rsidRDefault="00CB5BD5" w:rsidP="00CB5BD5">
            <w:pPr>
              <w:pStyle w:val="ListParagraph"/>
              <w:spacing w:before="0" w:line="240" w:lineRule="auto"/>
              <w:rPr>
                <w:rFonts w:asciiTheme="minorHAnsi" w:eastAsia="Times New Roman" w:hAnsiTheme="minorHAnsi" w:cstheme="minorHAnsi"/>
                <w:sz w:val="22"/>
                <w:szCs w:val="22"/>
              </w:rPr>
            </w:pPr>
          </w:p>
        </w:tc>
      </w:tr>
      <w:tr w:rsidR="00CB5BD5" w:rsidRPr="005B4102" w14:paraId="0945C0D0" w14:textId="77777777" w:rsidTr="00D52802">
        <w:trPr>
          <w:trHeight w:val="877"/>
          <w:jc w:val="center"/>
        </w:trPr>
        <w:tc>
          <w:tcPr>
            <w:tcW w:w="2337" w:type="dxa"/>
            <w:vAlign w:val="center"/>
          </w:tcPr>
          <w:p w14:paraId="42ECB16F" w14:textId="77777777" w:rsidR="00CB5BD5" w:rsidRPr="005B4102" w:rsidRDefault="00CB5BD5" w:rsidP="00CB5BD5">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Training and Education</w:t>
            </w:r>
          </w:p>
        </w:tc>
        <w:tc>
          <w:tcPr>
            <w:tcW w:w="8550" w:type="dxa"/>
            <w:vAlign w:val="center"/>
          </w:tcPr>
          <w:p w14:paraId="00B2D82B" w14:textId="681BA70F" w:rsidR="00CB5BD5" w:rsidRDefault="00CB5BD5" w:rsidP="00CB5BD5">
            <w:pPr>
              <w:spacing w:line="240" w:lineRule="auto"/>
              <w:rPr>
                <w:rFonts w:asciiTheme="minorHAnsi" w:hAnsiTheme="minorHAnsi" w:cstheme="minorHAnsi"/>
                <w:sz w:val="22"/>
                <w:szCs w:val="22"/>
              </w:rPr>
            </w:pPr>
            <w:r>
              <w:rPr>
                <w:rFonts w:asciiTheme="minorHAnsi" w:hAnsiTheme="minorHAnsi" w:cstheme="minorHAnsi"/>
                <w:sz w:val="22"/>
                <w:szCs w:val="22"/>
              </w:rPr>
              <w:t xml:space="preserve">Course availability: </w:t>
            </w:r>
          </w:p>
          <w:p w14:paraId="73BA696C" w14:textId="0C8CFAD5" w:rsidR="00CB5BD5" w:rsidRDefault="00CB5BD5" w:rsidP="00CB5BD5">
            <w:pPr>
              <w:pStyle w:val="ListParagraph"/>
              <w:numPr>
                <w:ilvl w:val="0"/>
                <w:numId w:val="11"/>
              </w:numPr>
              <w:spacing w:line="240" w:lineRule="auto"/>
              <w:rPr>
                <w:rFonts w:asciiTheme="minorHAnsi" w:hAnsiTheme="minorHAnsi" w:cstheme="minorHAnsi"/>
                <w:sz w:val="22"/>
                <w:szCs w:val="22"/>
              </w:rPr>
            </w:pPr>
            <w:proofErr w:type="spellStart"/>
            <w:r>
              <w:rPr>
                <w:rStyle w:val="ui-provider"/>
              </w:rPr>
              <w:t>WorkSafeBC</w:t>
            </w:r>
            <w:proofErr w:type="spellEnd"/>
            <w:r>
              <w:rPr>
                <w:rStyle w:val="ui-provider"/>
              </w:rPr>
              <w:t xml:space="preserve"> Safety conference – Make It Safe (Okanagan): </w:t>
            </w:r>
            <w:hyperlink r:id="rId8" w:anchor="msdynttrid=lG1YkMvaybfoSt4oV6D-7vEMdAgbjyrz2luVcE2M-H0" w:tgtFrame="_blank" w:tooltip="https://safetyalliancebc.ca/makeitsafe/#msdynttrid=lg1ykmvaybfost4ov6d-7vemdagbjyrz2luvce2m-h0" w:history="1">
              <w:r>
                <w:rPr>
                  <w:rStyle w:val="Hyperlink"/>
                </w:rPr>
                <w:t>https://safetyalliancebc.ca/makeitsafe/#msdynttrid=lG1YkMvaybfoSt4oV6D-7vEMdAgbjyrz2luVcE2M-H0</w:t>
              </w:r>
            </w:hyperlink>
          </w:p>
          <w:p w14:paraId="62AD2AB5" w14:textId="07E4E88F" w:rsidR="00CB5BD5" w:rsidRDefault="00CB5BD5" w:rsidP="00CB5BD5">
            <w:pPr>
              <w:pStyle w:val="ListParagraph"/>
              <w:numPr>
                <w:ilvl w:val="0"/>
                <w:numId w:val="11"/>
              </w:numPr>
              <w:spacing w:line="240" w:lineRule="auto"/>
              <w:rPr>
                <w:rFonts w:asciiTheme="minorHAnsi" w:hAnsiTheme="minorHAnsi" w:cstheme="minorHAnsi"/>
                <w:sz w:val="22"/>
                <w:szCs w:val="22"/>
              </w:rPr>
            </w:pPr>
            <w:r w:rsidRPr="00277E51">
              <w:rPr>
                <w:rFonts w:asciiTheme="minorHAnsi" w:hAnsiTheme="minorHAnsi" w:cstheme="minorHAnsi"/>
                <w:sz w:val="22"/>
                <w:szCs w:val="22"/>
              </w:rPr>
              <w:t xml:space="preserve">There is a ton of opportunities through </w:t>
            </w:r>
            <w:proofErr w:type="spellStart"/>
            <w:r w:rsidRPr="00277E51">
              <w:rPr>
                <w:rFonts w:asciiTheme="minorHAnsi" w:hAnsiTheme="minorHAnsi" w:cstheme="minorHAnsi"/>
                <w:sz w:val="22"/>
                <w:szCs w:val="22"/>
              </w:rPr>
              <w:t>Linkedin</w:t>
            </w:r>
            <w:proofErr w:type="spellEnd"/>
            <w:r w:rsidRPr="00277E51">
              <w:rPr>
                <w:rFonts w:asciiTheme="minorHAnsi" w:hAnsiTheme="minorHAnsi" w:cstheme="minorHAnsi"/>
                <w:sz w:val="22"/>
                <w:szCs w:val="22"/>
              </w:rPr>
              <w:t xml:space="preserve"> learning. Most are not BC specific, but have great content and insight. UBC Employees have free access at: </w:t>
            </w:r>
            <w:hyperlink r:id="rId9" w:history="1">
              <w:r w:rsidRPr="00C65F5C">
                <w:rPr>
                  <w:rStyle w:val="Hyperlink"/>
                  <w:rFonts w:asciiTheme="minorHAnsi" w:hAnsiTheme="minorHAnsi" w:cstheme="minorHAnsi"/>
                  <w:sz w:val="22"/>
                  <w:szCs w:val="22"/>
                </w:rPr>
                <w:t>https://www.linkedin.com/checkpoint/enterprise/login/67552850?application=learning&amp;appInstanceId=79481442&amp;authModeName=UBC-Identity-Provider</w:t>
              </w:r>
            </w:hyperlink>
            <w:r>
              <w:rPr>
                <w:rFonts w:asciiTheme="minorHAnsi" w:hAnsiTheme="minorHAnsi" w:cstheme="minorHAnsi"/>
                <w:sz w:val="22"/>
                <w:szCs w:val="22"/>
              </w:rPr>
              <w:t xml:space="preserve"> </w:t>
            </w:r>
          </w:p>
          <w:p w14:paraId="207221F5" w14:textId="513BDA3A" w:rsidR="00CB5BD5" w:rsidRDefault="00CB5BD5" w:rsidP="00CB5BD5">
            <w:pPr>
              <w:pStyle w:val="ListParagraph"/>
              <w:numPr>
                <w:ilvl w:val="0"/>
                <w:numId w:val="11"/>
              </w:numPr>
              <w:spacing w:line="240" w:lineRule="auto"/>
              <w:rPr>
                <w:rFonts w:asciiTheme="minorHAnsi" w:hAnsiTheme="minorHAnsi" w:cstheme="minorHAnsi"/>
                <w:sz w:val="22"/>
                <w:szCs w:val="22"/>
              </w:rPr>
            </w:pPr>
            <w:r w:rsidRPr="00277E51">
              <w:rPr>
                <w:rFonts w:asciiTheme="minorHAnsi" w:hAnsiTheme="minorHAnsi" w:cstheme="minorHAnsi"/>
                <w:sz w:val="22"/>
                <w:szCs w:val="22"/>
              </w:rPr>
              <w:t xml:space="preserve">The Workers' and Employers' Advisers office are government entities that are set up to support employers' and </w:t>
            </w:r>
            <w:proofErr w:type="gramStart"/>
            <w:r w:rsidRPr="00277E51">
              <w:rPr>
                <w:rFonts w:asciiTheme="minorHAnsi" w:hAnsiTheme="minorHAnsi" w:cstheme="minorHAnsi"/>
                <w:sz w:val="22"/>
                <w:szCs w:val="22"/>
              </w:rPr>
              <w:t>workers'</w:t>
            </w:r>
            <w:proofErr w:type="gramEnd"/>
            <w:r w:rsidRPr="00277E51">
              <w:rPr>
                <w:rFonts w:asciiTheme="minorHAnsi" w:hAnsiTheme="minorHAnsi" w:cstheme="minorHAnsi"/>
                <w:sz w:val="22"/>
                <w:szCs w:val="22"/>
              </w:rPr>
              <w:t xml:space="preserve"> to navigate the legislation and working with </w:t>
            </w:r>
            <w:proofErr w:type="spellStart"/>
            <w:r w:rsidRPr="00277E51">
              <w:rPr>
                <w:rFonts w:asciiTheme="minorHAnsi" w:hAnsiTheme="minorHAnsi" w:cstheme="minorHAnsi"/>
                <w:sz w:val="22"/>
                <w:szCs w:val="22"/>
              </w:rPr>
              <w:t>WorkSafeBC</w:t>
            </w:r>
            <w:proofErr w:type="spellEnd"/>
            <w:r w:rsidRPr="00277E51">
              <w:rPr>
                <w:rFonts w:asciiTheme="minorHAnsi" w:hAnsiTheme="minorHAnsi" w:cstheme="minorHAnsi"/>
                <w:sz w:val="22"/>
                <w:szCs w:val="22"/>
              </w:rPr>
              <w:t>. The Employers' Advisers Office offers some tr</w:t>
            </w:r>
            <w:r>
              <w:rPr>
                <w:rFonts w:asciiTheme="minorHAnsi" w:hAnsiTheme="minorHAnsi" w:cstheme="minorHAnsi"/>
                <w:sz w:val="22"/>
                <w:szCs w:val="22"/>
              </w:rPr>
              <w:t>ain</w:t>
            </w:r>
            <w:r w:rsidRPr="00277E51">
              <w:rPr>
                <w:rFonts w:asciiTheme="minorHAnsi" w:hAnsiTheme="minorHAnsi" w:cstheme="minorHAnsi"/>
                <w:sz w:val="22"/>
                <w:szCs w:val="22"/>
              </w:rPr>
              <w:t xml:space="preserve">ing at: </w:t>
            </w:r>
            <w:hyperlink r:id="rId10" w:history="1">
              <w:r w:rsidRPr="00277E51">
                <w:rPr>
                  <w:rStyle w:val="Hyperlink"/>
                  <w:rFonts w:asciiTheme="minorHAnsi" w:hAnsiTheme="minorHAnsi" w:cstheme="minorHAnsi"/>
                  <w:sz w:val="22"/>
                  <w:szCs w:val="22"/>
                </w:rPr>
                <w:t>https://eao-employersseminars.labour.gov.bc.ca/</w:t>
              </w:r>
            </w:hyperlink>
            <w:r w:rsidRPr="00277E51">
              <w:rPr>
                <w:rFonts w:asciiTheme="minorHAnsi" w:hAnsiTheme="minorHAnsi" w:cstheme="minorHAnsi"/>
                <w:sz w:val="22"/>
                <w:szCs w:val="22"/>
              </w:rPr>
              <w:t xml:space="preserve"> </w:t>
            </w:r>
          </w:p>
          <w:p w14:paraId="14722BC6" w14:textId="77777777" w:rsidR="00CB5BD5" w:rsidRDefault="00CB5BD5" w:rsidP="00CB5BD5">
            <w:pPr>
              <w:pStyle w:val="ListParagraph"/>
              <w:numPr>
                <w:ilvl w:val="0"/>
                <w:numId w:val="11"/>
              </w:numPr>
              <w:spacing w:line="240" w:lineRule="auto"/>
              <w:rPr>
                <w:rFonts w:asciiTheme="minorHAnsi" w:hAnsiTheme="minorHAnsi" w:cstheme="minorHAnsi"/>
                <w:sz w:val="22"/>
                <w:szCs w:val="22"/>
              </w:rPr>
            </w:pPr>
            <w:r w:rsidRPr="00277E51">
              <w:rPr>
                <w:rFonts w:asciiTheme="minorHAnsi" w:hAnsiTheme="minorHAnsi" w:cstheme="minorHAnsi"/>
                <w:sz w:val="22"/>
                <w:szCs w:val="22"/>
              </w:rPr>
              <w:t xml:space="preserve">UBC falls within the scope of the BC Municipal Safety Association (industry safety alliance). These associations/alliances create industry and jurisdiction specific training and guidance available to support safety in their industries: </w:t>
            </w:r>
            <w:hyperlink r:id="rId11" w:history="1">
              <w:r w:rsidRPr="00C65F5C">
                <w:rPr>
                  <w:rStyle w:val="Hyperlink"/>
                  <w:rFonts w:asciiTheme="minorHAnsi" w:hAnsiTheme="minorHAnsi" w:cstheme="minorHAnsi"/>
                  <w:sz w:val="22"/>
                  <w:szCs w:val="22"/>
                </w:rPr>
                <w:t>https://www.bcmsa.ca/what-we-do/training/</w:t>
              </w:r>
            </w:hyperlink>
            <w:r>
              <w:rPr>
                <w:rFonts w:asciiTheme="minorHAnsi" w:hAnsiTheme="minorHAnsi" w:cstheme="minorHAnsi"/>
                <w:sz w:val="22"/>
                <w:szCs w:val="22"/>
              </w:rPr>
              <w:t xml:space="preserve"> </w:t>
            </w:r>
          </w:p>
          <w:p w14:paraId="308F6C98" w14:textId="5DB8FECC" w:rsidR="00CB5BD5" w:rsidRPr="00D62C89" w:rsidRDefault="00CB5BD5" w:rsidP="00CB5BD5">
            <w:pPr>
              <w:pStyle w:val="ListParagraph"/>
              <w:numPr>
                <w:ilvl w:val="0"/>
                <w:numId w:val="11"/>
              </w:numPr>
              <w:spacing w:line="240" w:lineRule="auto"/>
              <w:rPr>
                <w:rFonts w:asciiTheme="minorHAnsi" w:hAnsiTheme="minorHAnsi" w:cstheme="minorHAnsi"/>
                <w:sz w:val="22"/>
                <w:szCs w:val="22"/>
              </w:rPr>
            </w:pPr>
            <w:r w:rsidRPr="00277E51">
              <w:rPr>
                <w:rFonts w:asciiTheme="minorHAnsi" w:hAnsiTheme="minorHAnsi" w:cstheme="minorHAnsi"/>
                <w:sz w:val="22"/>
                <w:szCs w:val="22"/>
              </w:rPr>
              <w:t xml:space="preserve">The BCGEU provides a variety of training opportunities aimed at supporting BCGEU members in understanding and navigating their rights within the workplace. They have some great opportunities available at: </w:t>
            </w:r>
            <w:hyperlink r:id="rId12" w:history="1">
              <w:r w:rsidRPr="00C65F5C">
                <w:rPr>
                  <w:rStyle w:val="Hyperlink"/>
                  <w:rFonts w:asciiTheme="minorHAnsi" w:hAnsiTheme="minorHAnsi" w:cstheme="minorHAnsi"/>
                  <w:sz w:val="22"/>
                  <w:szCs w:val="22"/>
                </w:rPr>
                <w:t>https://events.bcgeu.ca/ohs</w:t>
              </w:r>
            </w:hyperlink>
            <w:r>
              <w:rPr>
                <w:rFonts w:asciiTheme="minorHAnsi" w:hAnsiTheme="minorHAnsi" w:cstheme="minorHAnsi"/>
                <w:sz w:val="22"/>
                <w:szCs w:val="22"/>
              </w:rPr>
              <w:t xml:space="preserve"> </w:t>
            </w:r>
          </w:p>
        </w:tc>
      </w:tr>
    </w:tbl>
    <w:p w14:paraId="5402AAE0" w14:textId="77777777" w:rsidR="002E01D3" w:rsidRDefault="002E01D3" w:rsidP="002E01D3">
      <w:pPr>
        <w:spacing w:line="240" w:lineRule="auto"/>
        <w:rPr>
          <w:rFonts w:asciiTheme="minorHAnsi" w:hAnsiTheme="minorHAnsi" w:cstheme="minorHAnsi"/>
          <w:sz w:val="22"/>
          <w:szCs w:val="22"/>
        </w:rPr>
      </w:pPr>
    </w:p>
    <w:p w14:paraId="05623FE0" w14:textId="77777777" w:rsidR="002E01D3" w:rsidRDefault="002E01D3" w:rsidP="002E01D3">
      <w:pPr>
        <w:spacing w:before="0" w:after="160" w:line="259"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2E01D3" w:rsidRPr="005B4102" w14:paraId="7FE80913" w14:textId="77777777" w:rsidTr="003232D3">
        <w:tc>
          <w:tcPr>
            <w:tcW w:w="1167"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25392874" w14:textId="77777777" w:rsidR="002E01D3" w:rsidRPr="005B4102" w:rsidRDefault="002E01D3" w:rsidP="003232D3">
            <w:pPr>
              <w:spacing w:before="0" w:line="240" w:lineRule="auto"/>
              <w:rPr>
                <w:rFonts w:asciiTheme="minorHAnsi" w:hAnsiTheme="minorHAnsi" w:cstheme="minorHAnsi"/>
                <w:sz w:val="22"/>
                <w:szCs w:val="22"/>
              </w:rPr>
            </w:pPr>
            <w:r>
              <w:rPr>
                <w:rFonts w:asciiTheme="minorHAnsi" w:hAnsiTheme="minorHAnsi" w:cstheme="minorHAnsi"/>
                <w:sz w:val="22"/>
                <w:szCs w:val="22"/>
              </w:rPr>
              <w:br w:type="page"/>
            </w:r>
            <w:r w:rsidRPr="005B4102">
              <w:rPr>
                <w:rFonts w:asciiTheme="minorHAnsi" w:hAnsiTheme="minorHAnsi" w:cstheme="minorHAnsi"/>
                <w:sz w:val="22"/>
                <w:szCs w:val="22"/>
              </w:rPr>
              <w:t>Old Business</w:t>
            </w:r>
          </w:p>
        </w:tc>
        <w:tc>
          <w:tcPr>
            <w:tcW w:w="117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CD1A6D6"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31FA182A" w14:textId="77777777" w:rsidR="002E01D3" w:rsidRPr="005B4102" w:rsidRDefault="002E01D3" w:rsidP="003232D3">
            <w:pPr>
              <w:pStyle w:val="tablebullet"/>
              <w:numPr>
                <w:ilvl w:val="0"/>
                <w:numId w:val="0"/>
              </w:numPr>
              <w:ind w:left="317" w:hanging="270"/>
              <w:rPr>
                <w:rFonts w:asciiTheme="minorHAnsi" w:hAnsiTheme="minorHAnsi" w:cstheme="minorHAnsi"/>
                <w:sz w:val="22"/>
                <w:szCs w:val="22"/>
              </w:rPr>
            </w:pPr>
          </w:p>
        </w:tc>
        <w:tc>
          <w:tcPr>
            <w:tcW w:w="162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27DD47A"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04D48A1"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2E01D3" w:rsidRPr="005B4102" w14:paraId="1C8A4D53" w14:textId="77777777" w:rsidTr="003232D3">
        <w:trPr>
          <w:trHeight w:val="2492"/>
        </w:trPr>
        <w:tc>
          <w:tcPr>
            <w:tcW w:w="1167"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03B10DC6" w14:textId="77777777" w:rsidR="002E01D3" w:rsidRPr="005B4102" w:rsidRDefault="002E01D3" w:rsidP="003232D3">
            <w:pPr>
              <w:spacing w:before="0" w:line="240" w:lineRule="auto"/>
              <w:rPr>
                <w:rFonts w:asciiTheme="minorHAnsi" w:hAnsiTheme="minorHAnsi" w:cstheme="minorHAnsi"/>
                <w:sz w:val="22"/>
                <w:szCs w:val="22"/>
              </w:rPr>
            </w:pPr>
          </w:p>
        </w:tc>
        <w:tc>
          <w:tcPr>
            <w:tcW w:w="117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A6A1FC0" w14:textId="10CE3CED" w:rsidR="002E01D3" w:rsidRPr="005B4102" w:rsidRDefault="002E01D3" w:rsidP="003232D3">
            <w:pPr>
              <w:spacing w:before="0" w:line="240" w:lineRule="auto"/>
              <w:rPr>
                <w:rFonts w:asciiTheme="minorHAnsi" w:hAnsiTheme="minorHAnsi" w:cstheme="minorHAnsi"/>
                <w:sz w:val="22"/>
                <w:szCs w:val="22"/>
              </w:rPr>
            </w:pPr>
          </w:p>
        </w:tc>
        <w:tc>
          <w:tcPr>
            <w:tcW w:w="558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E3FA981" w14:textId="61DE864C" w:rsidR="009C54A2" w:rsidRPr="005B4102" w:rsidRDefault="009C54A2" w:rsidP="000768DD">
            <w:pPr>
              <w:pStyle w:val="NoSpacing"/>
              <w:spacing w:line="256" w:lineRule="auto"/>
              <w:rPr>
                <w:rFonts w:asciiTheme="minorHAnsi" w:hAnsiTheme="minorHAnsi" w:cstheme="minorHAnsi"/>
                <w:sz w:val="22"/>
                <w:szCs w:val="22"/>
              </w:rPr>
            </w:pPr>
          </w:p>
        </w:tc>
        <w:tc>
          <w:tcPr>
            <w:tcW w:w="162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0B5685EB" w14:textId="02827566" w:rsidR="002E01D3" w:rsidRPr="005B4102" w:rsidRDefault="002E01D3" w:rsidP="003232D3">
            <w:pPr>
              <w:spacing w:before="0" w:line="240" w:lineRule="auto"/>
              <w:jc w:val="center"/>
              <w:rPr>
                <w:rFonts w:asciiTheme="minorHAnsi" w:hAnsiTheme="minorHAnsi" w:cstheme="minorHAnsi"/>
                <w:sz w:val="22"/>
                <w:szCs w:val="22"/>
              </w:rPr>
            </w:pPr>
          </w:p>
        </w:tc>
        <w:tc>
          <w:tcPr>
            <w:tcW w:w="135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15C49DD"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 xml:space="preserve"> </w:t>
            </w:r>
          </w:p>
        </w:tc>
      </w:tr>
    </w:tbl>
    <w:p w14:paraId="00C518D0" w14:textId="77777777" w:rsidR="002E01D3" w:rsidRPr="005B4102" w:rsidRDefault="002E01D3" w:rsidP="002E01D3">
      <w:pPr>
        <w:spacing w:line="240" w:lineRule="auto"/>
        <w:rPr>
          <w:rFonts w:asciiTheme="minorHAnsi" w:hAnsiTheme="minorHAnsi" w:cstheme="minorHAnsi"/>
          <w:sz w:val="22"/>
          <w:szCs w:val="22"/>
        </w:rPr>
      </w:pPr>
      <w:bookmarkStart w:id="0" w:name="_Hlk151990445"/>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2E01D3" w:rsidRPr="005B4102" w14:paraId="6C84120D" w14:textId="77777777" w:rsidTr="003232D3">
        <w:tc>
          <w:tcPr>
            <w:tcW w:w="1167"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245584C2"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New Business</w:t>
            </w:r>
          </w:p>
        </w:tc>
        <w:tc>
          <w:tcPr>
            <w:tcW w:w="11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7FD2CBDC"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54E3A3E7" w14:textId="77777777" w:rsidR="002E01D3" w:rsidRPr="005B4102" w:rsidRDefault="002E01D3" w:rsidP="003232D3">
            <w:pPr>
              <w:pStyle w:val="tablebullet"/>
              <w:numPr>
                <w:ilvl w:val="0"/>
                <w:numId w:val="0"/>
              </w:numPr>
              <w:ind w:left="317" w:hanging="270"/>
              <w:rPr>
                <w:rFonts w:asciiTheme="minorHAnsi" w:hAnsiTheme="minorHAnsi" w:cstheme="minorHAnsi"/>
                <w:sz w:val="22"/>
                <w:szCs w:val="22"/>
              </w:rPr>
            </w:pPr>
          </w:p>
        </w:tc>
        <w:tc>
          <w:tcPr>
            <w:tcW w:w="162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3C13C995"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5E292BD9"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0768DD" w:rsidRPr="005B4102" w14:paraId="17418076" w14:textId="77777777" w:rsidTr="003232D3">
        <w:trPr>
          <w:trHeight w:val="638"/>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1B55DFB" w14:textId="77777777" w:rsidR="000768DD" w:rsidRPr="005B4102" w:rsidRDefault="000768DD" w:rsidP="000768DD">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5E33755" w14:textId="25001FBC" w:rsidR="000768DD" w:rsidRPr="005B4102" w:rsidRDefault="000768DD" w:rsidP="000768DD">
            <w:pPr>
              <w:spacing w:before="0" w:line="240" w:lineRule="auto"/>
              <w:rPr>
                <w:rFonts w:asciiTheme="minorHAnsi" w:hAnsiTheme="minorHAnsi" w:cstheme="minorHAnsi"/>
                <w:sz w:val="22"/>
                <w:szCs w:val="22"/>
              </w:rPr>
            </w:pPr>
            <w:r>
              <w:rPr>
                <w:rFonts w:asciiTheme="minorHAnsi" w:hAnsiTheme="minorHAnsi" w:cstheme="minorHAnsi"/>
                <w:sz w:val="22"/>
                <w:szCs w:val="22"/>
              </w:rPr>
              <w:t>1</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8C016EA" w14:textId="1B822D06" w:rsidR="000768DD" w:rsidRPr="00007457" w:rsidRDefault="000768DD" w:rsidP="000768DD">
            <w:pPr>
              <w:pStyle w:val="ListParagraph"/>
              <w:spacing w:before="0" w:line="240" w:lineRule="auto"/>
              <w:ind w:left="336"/>
              <w:contextualSpacing w:val="0"/>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C3BECD2" w14:textId="2AB9230B" w:rsidR="000768DD" w:rsidRPr="005B4102" w:rsidRDefault="000768DD" w:rsidP="000768DD">
            <w:pPr>
              <w:spacing w:before="0" w:line="240" w:lineRule="auto"/>
              <w:jc w:val="center"/>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1F8F7A7" w14:textId="77777777" w:rsidR="000768DD" w:rsidRPr="005B4102" w:rsidRDefault="000768DD" w:rsidP="000768DD">
            <w:pPr>
              <w:spacing w:before="0" w:line="240" w:lineRule="auto"/>
              <w:jc w:val="center"/>
              <w:rPr>
                <w:rFonts w:asciiTheme="minorHAnsi" w:hAnsiTheme="minorHAnsi" w:cstheme="minorHAnsi"/>
                <w:sz w:val="22"/>
                <w:szCs w:val="22"/>
              </w:rPr>
            </w:pPr>
          </w:p>
        </w:tc>
      </w:tr>
      <w:tr w:rsidR="000768DD" w:rsidRPr="005B4102" w14:paraId="11DBE02F" w14:textId="77777777" w:rsidTr="003232D3">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6E9EA96" w14:textId="77777777" w:rsidR="000768DD" w:rsidRPr="005B4102" w:rsidRDefault="000768DD" w:rsidP="000768DD">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6D94D6B" w14:textId="77777777" w:rsidR="000768DD" w:rsidRPr="005B4102" w:rsidRDefault="000768DD" w:rsidP="000768DD">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97BBBF1" w14:textId="77777777" w:rsidR="000768DD" w:rsidRDefault="000768DD" w:rsidP="000768DD">
            <w:pPr>
              <w:pStyle w:val="NoSpacing"/>
              <w:ind w:left="720"/>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AE5DDA0" w14:textId="77777777" w:rsidR="000768DD" w:rsidRDefault="000768DD" w:rsidP="000768DD">
            <w:pPr>
              <w:spacing w:before="0" w:line="240" w:lineRule="auto"/>
              <w:ind w:left="720" w:hanging="720"/>
              <w:jc w:val="center"/>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F740B22" w14:textId="77777777" w:rsidR="000768DD" w:rsidRPr="005B4102" w:rsidRDefault="000768DD" w:rsidP="000768DD">
            <w:pPr>
              <w:spacing w:before="0" w:line="240" w:lineRule="auto"/>
              <w:jc w:val="center"/>
              <w:rPr>
                <w:rFonts w:asciiTheme="minorHAnsi" w:hAnsiTheme="minorHAnsi" w:cstheme="minorHAnsi"/>
                <w:sz w:val="22"/>
                <w:szCs w:val="22"/>
              </w:rPr>
            </w:pPr>
          </w:p>
        </w:tc>
      </w:tr>
    </w:tbl>
    <w:p w14:paraId="3B3433D5" w14:textId="77777777" w:rsidR="002E01D3" w:rsidRPr="005B4102" w:rsidRDefault="002E01D3" w:rsidP="002E01D3">
      <w:pPr>
        <w:tabs>
          <w:tab w:val="left" w:pos="1305"/>
        </w:tabs>
        <w:spacing w:line="240" w:lineRule="auto"/>
        <w:rPr>
          <w:rFonts w:asciiTheme="minorHAnsi" w:hAnsiTheme="minorHAnsi" w:cstheme="minorHAnsi"/>
          <w:sz w:val="22"/>
          <w:szCs w:val="22"/>
        </w:rPr>
      </w:pPr>
    </w:p>
    <w:bookmarkEnd w:id="0"/>
    <w:p w14:paraId="5CB5342A" w14:textId="77777777" w:rsidR="002E01D3" w:rsidRPr="005B4102" w:rsidRDefault="002E01D3" w:rsidP="002E01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Monthly Distribution and Posting of Approved Meeting Minutes (Required):</w:t>
      </w:r>
    </w:p>
    <w:p w14:paraId="2E9F1B88" w14:textId="77777777" w:rsidR="002E01D3" w:rsidRPr="005B4102" w:rsidRDefault="002E01D3" w:rsidP="002E01D3">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Responsible VP</w:t>
      </w:r>
    </w:p>
    <w:p w14:paraId="28EFF5F1" w14:textId="77777777" w:rsidR="002E01D3" w:rsidRPr="005B4102" w:rsidRDefault="002E01D3" w:rsidP="002E01D3">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All JOHSC members</w:t>
      </w:r>
    </w:p>
    <w:p w14:paraId="18BAE79C" w14:textId="77777777" w:rsidR="002E01D3" w:rsidRPr="00EF0ADB" w:rsidRDefault="002E01D3" w:rsidP="002E01D3">
      <w:pPr>
        <w:pStyle w:val="ListParagraph"/>
        <w:numPr>
          <w:ilvl w:val="0"/>
          <w:numId w:val="2"/>
        </w:numPr>
        <w:shd w:val="clear" w:color="auto" w:fill="FFFFFF"/>
        <w:spacing w:before="0" w:line="240" w:lineRule="auto"/>
        <w:ind w:left="630" w:hanging="270"/>
        <w:rPr>
          <w:rFonts w:ascii="Arial" w:hAnsi="Arial" w:cs="Arial"/>
        </w:rPr>
      </w:pPr>
      <w:r w:rsidRPr="00EF0ADB">
        <w:rPr>
          <w:rFonts w:asciiTheme="minorHAnsi" w:hAnsiTheme="minorHAnsi" w:cstheme="minorHAnsi"/>
          <w:sz w:val="22"/>
          <w:szCs w:val="22"/>
        </w:rPr>
        <w:t>Online (</w:t>
      </w:r>
      <w:hyperlink r:id="rId13" w:history="1">
        <w:r w:rsidRPr="00EF0ADB">
          <w:rPr>
            <w:rStyle w:val="Hyperlink"/>
            <w:rFonts w:asciiTheme="minorHAnsi" w:hAnsiTheme="minorHAnsi" w:cstheme="minorHAnsi"/>
            <w:sz w:val="22"/>
            <w:szCs w:val="22"/>
          </w:rPr>
          <w:t>https://hse.ok.ubc.ca/committee/</w:t>
        </w:r>
      </w:hyperlink>
      <w:r w:rsidRPr="00EF0ADB">
        <w:rPr>
          <w:rFonts w:asciiTheme="minorHAnsi" w:hAnsiTheme="minorHAnsi" w:cstheme="minorHAnsi"/>
          <w:sz w:val="22"/>
          <w:szCs w:val="22"/>
        </w:rPr>
        <w:t xml:space="preserve">) </w:t>
      </w:r>
    </w:p>
    <w:p w14:paraId="1859B0DB" w14:textId="77777777" w:rsidR="00033092" w:rsidRDefault="00033092"/>
    <w:p w14:paraId="0928640E"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435A4332"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796084D3"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2321382C"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32CC4ABD"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7CEDA0FA"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5D21D122"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228FB342"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13F6D6F8"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7971D853"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469F5627"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7826DF86"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473982F5"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371FAD19"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233729BB"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7B3F9052"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56F1D120"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4A12C6AF"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06EECFF2"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741396C7"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58354717" w14:textId="77777777" w:rsidR="00033092" w:rsidRDefault="00033092" w:rsidP="00033092">
      <w:pPr>
        <w:shd w:val="clear" w:color="auto" w:fill="FFFFFF"/>
        <w:jc w:val="center"/>
        <w:rPr>
          <w:rFonts w:ascii="Arial" w:eastAsia="ヒラギノ角ゴ Pro W3" w:hAnsi="Arial" w:cs="Arial"/>
          <w:b/>
          <w:bCs/>
          <w:color w:val="000000"/>
          <w:sz w:val="22"/>
          <w:szCs w:val="24"/>
        </w:rPr>
      </w:pPr>
    </w:p>
    <w:p w14:paraId="5900A22F" w14:textId="2E8C5212" w:rsidR="00033092" w:rsidRDefault="00033092" w:rsidP="00033092">
      <w:pPr>
        <w:shd w:val="clear" w:color="auto" w:fill="FFFFFF"/>
        <w:jc w:val="center"/>
        <w:rPr>
          <w:rFonts w:ascii="Arial" w:eastAsia="ヒラギノ角ゴ Pro W3" w:hAnsi="Arial" w:cs="Arial"/>
          <w:b/>
          <w:bCs/>
          <w:color w:val="000000"/>
          <w:sz w:val="22"/>
          <w:szCs w:val="24"/>
        </w:rPr>
      </w:pPr>
      <w:r w:rsidRPr="004C35D5">
        <w:rPr>
          <w:rFonts w:ascii="Arial" w:eastAsia="ヒラギノ角ゴ Pro W3" w:hAnsi="Arial" w:cs="Arial"/>
          <w:b/>
          <w:bCs/>
          <w:color w:val="000000"/>
          <w:sz w:val="22"/>
          <w:szCs w:val="24"/>
        </w:rPr>
        <w:lastRenderedPageBreak/>
        <w:t>Addendum 1</w:t>
      </w:r>
    </w:p>
    <w:p w14:paraId="085ACB9E" w14:textId="139A463D" w:rsidR="00033092" w:rsidRPr="00557384" w:rsidRDefault="00033092" w:rsidP="00033092">
      <w:pPr>
        <w:shd w:val="clear" w:color="auto" w:fill="FFFFFF"/>
        <w:jc w:val="center"/>
        <w:rPr>
          <w:rFonts w:ascii="Arial" w:hAnsi="Arial" w:cs="Arial"/>
          <w:sz w:val="22"/>
        </w:rPr>
      </w:pPr>
      <w:r w:rsidRPr="00557384">
        <w:rPr>
          <w:rFonts w:ascii="Arial" w:hAnsi="Arial" w:cs="Arial"/>
          <w:sz w:val="22"/>
        </w:rPr>
        <w:t xml:space="preserve">Dept. of Health, Safety &amp; Environment - Incident Report Summary: </w:t>
      </w:r>
      <w:r>
        <w:rPr>
          <w:rFonts w:ascii="Arial" w:hAnsi="Arial" w:cs="Arial"/>
          <w:sz w:val="22"/>
          <w:u w:val="single"/>
        </w:rPr>
        <w:t xml:space="preserve">December </w:t>
      </w:r>
      <w:r>
        <w:rPr>
          <w:rFonts w:ascii="Arial" w:hAnsi="Arial" w:cs="Arial"/>
          <w:sz w:val="22"/>
          <w:u w:val="single"/>
        </w:rPr>
        <w:t>1-3</w:t>
      </w:r>
      <w:r>
        <w:rPr>
          <w:rFonts w:ascii="Arial" w:hAnsi="Arial" w:cs="Arial"/>
          <w:sz w:val="22"/>
          <w:u w:val="single"/>
        </w:rPr>
        <w:t>1</w:t>
      </w:r>
      <w:r w:rsidRPr="004F0154">
        <w:rPr>
          <w:rFonts w:ascii="Arial" w:hAnsi="Arial" w:cs="Arial"/>
          <w:sz w:val="22"/>
          <w:u w:val="single"/>
        </w:rPr>
        <w:t>, 202</w:t>
      </w:r>
      <w:r>
        <w:rPr>
          <w:rFonts w:ascii="Arial" w:hAnsi="Arial" w:cs="Arial"/>
          <w:sz w:val="22"/>
          <w:u w:val="single"/>
        </w:rPr>
        <w:t>3</w:t>
      </w:r>
    </w:p>
    <w:p w14:paraId="1E4222CC" w14:textId="77777777" w:rsidR="00033092" w:rsidRPr="00557384" w:rsidRDefault="00033092" w:rsidP="00033092">
      <w:pPr>
        <w:shd w:val="clear" w:color="auto" w:fill="FFFFFF"/>
        <w:jc w:val="center"/>
        <w:rPr>
          <w:rFonts w:ascii="Arial" w:hAnsi="Arial" w:cs="Arial"/>
          <w:sz w:val="22"/>
        </w:rPr>
      </w:pPr>
      <w:r w:rsidRPr="00557384">
        <w:rPr>
          <w:rFonts w:ascii="Arial" w:hAnsi="Arial" w:cs="Arial"/>
          <w:sz w:val="22"/>
        </w:rPr>
        <w:t>University of British Columbia - Okanagan Campus JOHSCs</w:t>
      </w:r>
    </w:p>
    <w:p w14:paraId="6A3DC100" w14:textId="77463C1D" w:rsidR="00033092" w:rsidRPr="00557384" w:rsidRDefault="00033092" w:rsidP="00033092">
      <w:pPr>
        <w:shd w:val="clear" w:color="auto" w:fill="FFFFFF"/>
        <w:jc w:val="center"/>
        <w:rPr>
          <w:rFonts w:ascii="Arial" w:hAnsi="Arial" w:cs="Arial"/>
          <w:sz w:val="22"/>
        </w:rPr>
      </w:pPr>
      <w:r>
        <w:rPr>
          <w:rFonts w:ascii="Arial" w:hAnsi="Arial" w:cs="Arial"/>
          <w:sz w:val="22"/>
        </w:rPr>
        <w:t>January</w:t>
      </w:r>
      <w:r>
        <w:rPr>
          <w:rFonts w:ascii="Arial" w:hAnsi="Arial" w:cs="Arial"/>
          <w:sz w:val="22"/>
        </w:rPr>
        <w:t xml:space="preserve"> </w:t>
      </w:r>
      <w:r>
        <w:rPr>
          <w:rFonts w:ascii="Arial" w:hAnsi="Arial" w:cs="Arial"/>
          <w:sz w:val="22"/>
        </w:rPr>
        <w:t>23</w:t>
      </w:r>
      <w:r w:rsidRPr="00EA5D5A">
        <w:rPr>
          <w:rFonts w:ascii="Arial" w:hAnsi="Arial" w:cs="Arial"/>
          <w:sz w:val="22"/>
        </w:rPr>
        <w:t>, 202</w:t>
      </w:r>
      <w:r>
        <w:rPr>
          <w:rFonts w:ascii="Arial" w:hAnsi="Arial" w:cs="Arial"/>
          <w:sz w:val="22"/>
        </w:rPr>
        <w:t>4</w:t>
      </w:r>
    </w:p>
    <w:p w14:paraId="5E22157C" w14:textId="77777777" w:rsidR="00033092" w:rsidRPr="006F02AE" w:rsidRDefault="00033092" w:rsidP="00033092">
      <w:pPr>
        <w:shd w:val="clear" w:color="auto" w:fill="FFFFFF"/>
        <w:rPr>
          <w:rFonts w:ascii="Arial" w:hAnsi="Arial" w:cs="Arial"/>
          <w:sz w:val="21"/>
          <w:szCs w:val="21"/>
        </w:rPr>
      </w:pP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417"/>
        <w:gridCol w:w="1170"/>
        <w:gridCol w:w="1350"/>
        <w:gridCol w:w="1350"/>
        <w:gridCol w:w="1530"/>
        <w:gridCol w:w="1350"/>
      </w:tblGrid>
      <w:tr w:rsidR="00033092" w:rsidRPr="006F02AE" w14:paraId="5DA443F6" w14:textId="77777777" w:rsidTr="000116CF">
        <w:trPr>
          <w:trHeight w:val="382"/>
        </w:trPr>
        <w:tc>
          <w:tcPr>
            <w:tcW w:w="10167" w:type="dxa"/>
            <w:gridSpan w:val="6"/>
            <w:tcBorders>
              <w:bottom w:val="single" w:sz="2" w:space="0" w:color="7F7F7F" w:themeColor="text1" w:themeTint="80"/>
            </w:tcBorders>
            <w:shd w:val="clear" w:color="auto" w:fill="D9D9D9" w:themeFill="background1" w:themeFillShade="D9"/>
            <w:vAlign w:val="center"/>
          </w:tcPr>
          <w:p w14:paraId="5C9F12E2" w14:textId="77777777" w:rsidR="00033092" w:rsidRPr="006F02AE" w:rsidRDefault="00033092" w:rsidP="000116CF">
            <w:pPr>
              <w:jc w:val="center"/>
              <w:rPr>
                <w:rFonts w:ascii="Arial" w:hAnsi="Arial" w:cs="Arial"/>
                <w:b/>
                <w:sz w:val="21"/>
                <w:szCs w:val="21"/>
              </w:rPr>
            </w:pPr>
            <w:r>
              <w:rPr>
                <w:rFonts w:ascii="Arial" w:hAnsi="Arial" w:cs="Arial"/>
                <w:b/>
                <w:sz w:val="21"/>
                <w:szCs w:val="21"/>
              </w:rPr>
              <w:t>Worker</w:t>
            </w:r>
            <w:r w:rsidRPr="006F02AE">
              <w:rPr>
                <w:rFonts w:ascii="Arial" w:hAnsi="Arial" w:cs="Arial"/>
                <w:b/>
                <w:sz w:val="21"/>
                <w:szCs w:val="21"/>
              </w:rPr>
              <w:t xml:space="preserve"> / Practicum Student </w:t>
            </w:r>
            <w:r>
              <w:rPr>
                <w:rFonts w:ascii="Arial" w:hAnsi="Arial" w:cs="Arial"/>
                <w:b/>
                <w:sz w:val="21"/>
                <w:szCs w:val="21"/>
              </w:rPr>
              <w:t>Incidents</w:t>
            </w:r>
          </w:p>
        </w:tc>
      </w:tr>
      <w:tr w:rsidR="00033092" w:rsidRPr="006F02AE" w14:paraId="17B4CA3E" w14:textId="77777777" w:rsidTr="000116CF">
        <w:tc>
          <w:tcPr>
            <w:tcW w:w="3417" w:type="dxa"/>
            <w:tcBorders>
              <w:bottom w:val="double" w:sz="4" w:space="0" w:color="7F7F7F" w:themeColor="text1" w:themeTint="80"/>
            </w:tcBorders>
            <w:shd w:val="clear" w:color="auto" w:fill="D9D9D9" w:themeFill="background1" w:themeFillShade="D9"/>
            <w:vAlign w:val="center"/>
          </w:tcPr>
          <w:p w14:paraId="01D028BC" w14:textId="77777777" w:rsidR="00033092" w:rsidRPr="006F02AE" w:rsidRDefault="00033092" w:rsidP="000116CF">
            <w:pPr>
              <w:jc w:val="center"/>
              <w:rPr>
                <w:rFonts w:ascii="Arial" w:hAnsi="Arial" w:cs="Arial"/>
                <w:b/>
                <w:sz w:val="21"/>
                <w:szCs w:val="21"/>
              </w:rPr>
            </w:pPr>
          </w:p>
        </w:tc>
        <w:tc>
          <w:tcPr>
            <w:tcW w:w="1170" w:type="dxa"/>
            <w:tcBorders>
              <w:bottom w:val="double" w:sz="4" w:space="0" w:color="7F7F7F" w:themeColor="text1" w:themeTint="80"/>
            </w:tcBorders>
            <w:shd w:val="clear" w:color="auto" w:fill="D9D9D9" w:themeFill="background1" w:themeFillShade="D9"/>
            <w:vAlign w:val="center"/>
          </w:tcPr>
          <w:p w14:paraId="29B76B25" w14:textId="77777777" w:rsidR="00033092" w:rsidRPr="006F02AE" w:rsidRDefault="00033092" w:rsidP="000116CF">
            <w:pPr>
              <w:jc w:val="center"/>
              <w:rPr>
                <w:rFonts w:ascii="Arial" w:hAnsi="Arial" w:cs="Arial"/>
                <w:b/>
                <w:sz w:val="21"/>
                <w:szCs w:val="21"/>
              </w:rPr>
            </w:pPr>
            <w:r w:rsidRPr="006F02AE">
              <w:rPr>
                <w:rFonts w:ascii="Arial" w:hAnsi="Arial" w:cs="Arial"/>
                <w:b/>
                <w:sz w:val="21"/>
                <w:szCs w:val="21"/>
              </w:rPr>
              <w:t>Incidents</w:t>
            </w:r>
          </w:p>
        </w:tc>
        <w:tc>
          <w:tcPr>
            <w:tcW w:w="1350" w:type="dxa"/>
            <w:tcBorders>
              <w:bottom w:val="double" w:sz="4" w:space="0" w:color="7F7F7F" w:themeColor="text1" w:themeTint="80"/>
            </w:tcBorders>
            <w:shd w:val="clear" w:color="auto" w:fill="D9D9D9" w:themeFill="background1" w:themeFillShade="D9"/>
            <w:vAlign w:val="center"/>
          </w:tcPr>
          <w:p w14:paraId="7C9642C8" w14:textId="77777777" w:rsidR="00033092" w:rsidRPr="006F02AE" w:rsidRDefault="00033092" w:rsidP="000116CF">
            <w:pPr>
              <w:jc w:val="center"/>
              <w:rPr>
                <w:rFonts w:ascii="Arial" w:hAnsi="Arial" w:cs="Arial"/>
                <w:b/>
                <w:sz w:val="21"/>
                <w:szCs w:val="21"/>
              </w:rPr>
            </w:pPr>
            <w:r w:rsidRPr="006F02AE">
              <w:rPr>
                <w:rFonts w:ascii="Arial" w:hAnsi="Arial" w:cs="Arial"/>
                <w:b/>
                <w:sz w:val="21"/>
                <w:szCs w:val="21"/>
              </w:rPr>
              <w:t>Near Miss / No Injury</w:t>
            </w:r>
          </w:p>
        </w:tc>
        <w:tc>
          <w:tcPr>
            <w:tcW w:w="1350" w:type="dxa"/>
            <w:tcBorders>
              <w:bottom w:val="double" w:sz="4" w:space="0" w:color="7F7F7F" w:themeColor="text1" w:themeTint="80"/>
            </w:tcBorders>
            <w:shd w:val="clear" w:color="auto" w:fill="D9D9D9" w:themeFill="background1" w:themeFillShade="D9"/>
            <w:vAlign w:val="center"/>
          </w:tcPr>
          <w:p w14:paraId="2B8CE96B" w14:textId="77777777" w:rsidR="00033092" w:rsidRPr="006F02AE" w:rsidRDefault="00033092" w:rsidP="000116CF">
            <w:pPr>
              <w:jc w:val="center"/>
              <w:rPr>
                <w:rFonts w:ascii="Arial" w:hAnsi="Arial" w:cs="Arial"/>
                <w:b/>
                <w:sz w:val="21"/>
                <w:szCs w:val="21"/>
              </w:rPr>
            </w:pPr>
            <w:r w:rsidRPr="006F02AE">
              <w:rPr>
                <w:rFonts w:ascii="Arial" w:hAnsi="Arial" w:cs="Arial"/>
                <w:b/>
                <w:sz w:val="21"/>
                <w:szCs w:val="21"/>
              </w:rPr>
              <w:t xml:space="preserve">First Aid </w:t>
            </w:r>
          </w:p>
        </w:tc>
        <w:tc>
          <w:tcPr>
            <w:tcW w:w="1530" w:type="dxa"/>
            <w:tcBorders>
              <w:bottom w:val="double" w:sz="4" w:space="0" w:color="7F7F7F" w:themeColor="text1" w:themeTint="80"/>
            </w:tcBorders>
            <w:shd w:val="clear" w:color="auto" w:fill="D9D9D9" w:themeFill="background1" w:themeFillShade="D9"/>
            <w:vAlign w:val="center"/>
          </w:tcPr>
          <w:p w14:paraId="57E383F6" w14:textId="77777777" w:rsidR="00033092" w:rsidRPr="006F02AE" w:rsidRDefault="00033092" w:rsidP="000116CF">
            <w:pPr>
              <w:jc w:val="center"/>
              <w:rPr>
                <w:rFonts w:ascii="Arial" w:hAnsi="Arial" w:cs="Arial"/>
                <w:b/>
                <w:sz w:val="21"/>
                <w:szCs w:val="21"/>
              </w:rPr>
            </w:pPr>
            <w:r w:rsidRPr="006F02AE">
              <w:rPr>
                <w:rFonts w:ascii="Arial" w:hAnsi="Arial" w:cs="Arial"/>
                <w:b/>
                <w:sz w:val="21"/>
                <w:szCs w:val="21"/>
              </w:rPr>
              <w:t xml:space="preserve">Medical Treatment </w:t>
            </w:r>
          </w:p>
        </w:tc>
        <w:tc>
          <w:tcPr>
            <w:tcW w:w="1350" w:type="dxa"/>
            <w:tcBorders>
              <w:bottom w:val="double" w:sz="4" w:space="0" w:color="7F7F7F" w:themeColor="text1" w:themeTint="80"/>
            </w:tcBorders>
            <w:shd w:val="clear" w:color="auto" w:fill="D9D9D9" w:themeFill="background1" w:themeFillShade="D9"/>
            <w:vAlign w:val="center"/>
          </w:tcPr>
          <w:p w14:paraId="4E4A6941" w14:textId="77777777" w:rsidR="00033092" w:rsidRPr="006F02AE" w:rsidRDefault="00033092" w:rsidP="000116CF">
            <w:pPr>
              <w:jc w:val="center"/>
              <w:rPr>
                <w:rFonts w:ascii="Arial" w:hAnsi="Arial" w:cs="Arial"/>
                <w:b/>
                <w:sz w:val="21"/>
                <w:szCs w:val="21"/>
              </w:rPr>
            </w:pPr>
            <w:r w:rsidRPr="006F02AE">
              <w:rPr>
                <w:rFonts w:ascii="Arial" w:hAnsi="Arial" w:cs="Arial"/>
                <w:b/>
                <w:sz w:val="21"/>
                <w:szCs w:val="21"/>
              </w:rPr>
              <w:t>Lost-time injury</w:t>
            </w:r>
          </w:p>
        </w:tc>
      </w:tr>
      <w:tr w:rsidR="00033092" w:rsidRPr="006F02AE" w14:paraId="1B4E5E4D" w14:textId="77777777" w:rsidTr="000116CF">
        <w:trPr>
          <w:trHeight w:val="229"/>
        </w:trPr>
        <w:tc>
          <w:tcPr>
            <w:tcW w:w="3417" w:type="dxa"/>
            <w:tcBorders>
              <w:top w:val="double" w:sz="4" w:space="0" w:color="7F7F7F" w:themeColor="text1" w:themeTint="80"/>
              <w:bottom w:val="single" w:sz="2" w:space="0" w:color="7F7F7F" w:themeColor="text1" w:themeTint="80"/>
            </w:tcBorders>
            <w:shd w:val="clear" w:color="auto" w:fill="auto"/>
            <w:vAlign w:val="center"/>
          </w:tcPr>
          <w:p w14:paraId="2D814080" w14:textId="04365EA6" w:rsidR="00033092" w:rsidRPr="006F02AE" w:rsidRDefault="00033092" w:rsidP="000116CF">
            <w:pPr>
              <w:rPr>
                <w:rFonts w:ascii="Arial" w:hAnsi="Arial" w:cs="Arial"/>
                <w:sz w:val="21"/>
                <w:szCs w:val="21"/>
              </w:rPr>
            </w:pPr>
            <w:r w:rsidRPr="006F02AE">
              <w:rPr>
                <w:rFonts w:ascii="Arial" w:hAnsi="Arial" w:cs="Arial"/>
                <w:sz w:val="21"/>
                <w:szCs w:val="21"/>
              </w:rPr>
              <w:t xml:space="preserve">This </w:t>
            </w:r>
            <w:r w:rsidRPr="007913C0">
              <w:rPr>
                <w:rFonts w:ascii="Arial" w:hAnsi="Arial" w:cs="Arial"/>
                <w:sz w:val="21"/>
                <w:szCs w:val="21"/>
              </w:rPr>
              <w:t xml:space="preserve">period </w:t>
            </w:r>
            <w:r w:rsidRPr="00AB4F29">
              <w:rPr>
                <w:rFonts w:ascii="Arial" w:hAnsi="Arial" w:cs="Arial"/>
                <w:sz w:val="21"/>
                <w:szCs w:val="21"/>
              </w:rPr>
              <w:t>(</w:t>
            </w:r>
            <w:r w:rsidR="001C08ED">
              <w:rPr>
                <w:rFonts w:ascii="Arial" w:hAnsi="Arial" w:cs="Arial"/>
                <w:sz w:val="21"/>
                <w:szCs w:val="21"/>
              </w:rPr>
              <w:t>Dec</w:t>
            </w:r>
            <w:r w:rsidRPr="00AB4F29">
              <w:rPr>
                <w:rFonts w:ascii="Arial" w:hAnsi="Arial" w:cs="Arial"/>
                <w:sz w:val="21"/>
                <w:szCs w:val="21"/>
              </w:rPr>
              <w:t>.</w:t>
            </w:r>
            <w:r w:rsidRPr="007913C0">
              <w:rPr>
                <w:rFonts w:ascii="Arial" w:hAnsi="Arial" w:cs="Arial"/>
                <w:sz w:val="21"/>
                <w:szCs w:val="21"/>
              </w:rPr>
              <w:t xml:space="preserve"> 202</w:t>
            </w:r>
            <w:r>
              <w:rPr>
                <w:rFonts w:ascii="Arial" w:hAnsi="Arial" w:cs="Arial"/>
                <w:sz w:val="21"/>
                <w:szCs w:val="21"/>
              </w:rPr>
              <w:t>3</w:t>
            </w:r>
            <w:r w:rsidRPr="006F02AE">
              <w:rPr>
                <w:rFonts w:ascii="Arial" w:hAnsi="Arial" w:cs="Arial"/>
                <w:sz w:val="21"/>
                <w:szCs w:val="21"/>
              </w:rPr>
              <w:t>)</w:t>
            </w:r>
          </w:p>
        </w:tc>
        <w:tc>
          <w:tcPr>
            <w:tcW w:w="1170" w:type="dxa"/>
            <w:tcBorders>
              <w:top w:val="double" w:sz="4" w:space="0" w:color="7F7F7F" w:themeColor="text1" w:themeTint="80"/>
              <w:bottom w:val="single" w:sz="2" w:space="0" w:color="7F7F7F" w:themeColor="text1" w:themeTint="80"/>
            </w:tcBorders>
            <w:shd w:val="clear" w:color="auto" w:fill="FFFF00"/>
            <w:vAlign w:val="center"/>
          </w:tcPr>
          <w:p w14:paraId="52942AF7" w14:textId="01A0B4AC" w:rsidR="00033092" w:rsidRPr="006C6CD1" w:rsidRDefault="001C08ED" w:rsidP="000116CF">
            <w:pPr>
              <w:jc w:val="center"/>
              <w:rPr>
                <w:rFonts w:ascii="Arial" w:hAnsi="Arial" w:cs="Arial"/>
                <w:b/>
                <w:bCs/>
                <w:sz w:val="21"/>
                <w:szCs w:val="21"/>
              </w:rPr>
            </w:pPr>
            <w:r w:rsidRPr="006C6CD1">
              <w:rPr>
                <w:rFonts w:ascii="Arial" w:hAnsi="Arial" w:cs="Arial"/>
                <w:b/>
                <w:bCs/>
                <w:sz w:val="21"/>
                <w:szCs w:val="21"/>
              </w:rPr>
              <w:t>14</w:t>
            </w:r>
          </w:p>
        </w:tc>
        <w:tc>
          <w:tcPr>
            <w:tcW w:w="1350" w:type="dxa"/>
            <w:tcBorders>
              <w:top w:val="double" w:sz="4" w:space="0" w:color="7F7F7F" w:themeColor="text1" w:themeTint="80"/>
              <w:bottom w:val="single" w:sz="2" w:space="0" w:color="7F7F7F" w:themeColor="text1" w:themeTint="80"/>
            </w:tcBorders>
            <w:shd w:val="clear" w:color="auto" w:fill="FFFF00"/>
            <w:vAlign w:val="center"/>
          </w:tcPr>
          <w:p w14:paraId="194135FA" w14:textId="6638B7C8" w:rsidR="00033092" w:rsidRPr="00426100" w:rsidRDefault="001C08ED" w:rsidP="000116CF">
            <w:pPr>
              <w:jc w:val="center"/>
              <w:rPr>
                <w:rFonts w:ascii="Arial" w:hAnsi="Arial" w:cs="Arial"/>
                <w:sz w:val="21"/>
                <w:szCs w:val="21"/>
                <w:highlight w:val="yellow"/>
              </w:rPr>
            </w:pPr>
            <w:r>
              <w:rPr>
                <w:rFonts w:ascii="Arial" w:hAnsi="Arial" w:cs="Arial"/>
                <w:sz w:val="21"/>
                <w:szCs w:val="21"/>
                <w:highlight w:val="yellow"/>
              </w:rPr>
              <w:t>2</w:t>
            </w:r>
          </w:p>
        </w:tc>
        <w:tc>
          <w:tcPr>
            <w:tcW w:w="1350" w:type="dxa"/>
            <w:tcBorders>
              <w:top w:val="double" w:sz="4" w:space="0" w:color="7F7F7F" w:themeColor="text1" w:themeTint="80"/>
              <w:bottom w:val="single" w:sz="2" w:space="0" w:color="7F7F7F" w:themeColor="text1" w:themeTint="80"/>
            </w:tcBorders>
            <w:shd w:val="clear" w:color="auto" w:fill="FFFF00"/>
            <w:vAlign w:val="center"/>
          </w:tcPr>
          <w:p w14:paraId="75C06F0A" w14:textId="58F53FF9" w:rsidR="00033092" w:rsidRPr="00426100" w:rsidRDefault="006C6CD1" w:rsidP="000116CF">
            <w:pPr>
              <w:jc w:val="center"/>
              <w:rPr>
                <w:rFonts w:ascii="Arial" w:hAnsi="Arial" w:cs="Arial"/>
                <w:sz w:val="21"/>
                <w:szCs w:val="21"/>
                <w:highlight w:val="yellow"/>
              </w:rPr>
            </w:pPr>
            <w:r>
              <w:rPr>
                <w:rFonts w:ascii="Arial" w:hAnsi="Arial" w:cs="Arial"/>
                <w:sz w:val="21"/>
                <w:szCs w:val="21"/>
                <w:highlight w:val="yellow"/>
              </w:rPr>
              <w:t>7</w:t>
            </w:r>
          </w:p>
        </w:tc>
        <w:tc>
          <w:tcPr>
            <w:tcW w:w="1530" w:type="dxa"/>
            <w:tcBorders>
              <w:top w:val="double" w:sz="4" w:space="0" w:color="7F7F7F" w:themeColor="text1" w:themeTint="80"/>
              <w:bottom w:val="single" w:sz="2" w:space="0" w:color="7F7F7F" w:themeColor="text1" w:themeTint="80"/>
            </w:tcBorders>
            <w:shd w:val="clear" w:color="auto" w:fill="FFFF00"/>
            <w:vAlign w:val="center"/>
          </w:tcPr>
          <w:p w14:paraId="7270CDD0" w14:textId="5837476D" w:rsidR="00033092" w:rsidRPr="006C6CD1" w:rsidRDefault="006C6CD1" w:rsidP="000116CF">
            <w:pPr>
              <w:jc w:val="center"/>
              <w:rPr>
                <w:rFonts w:ascii="Arial" w:hAnsi="Arial" w:cs="Arial"/>
                <w:b/>
                <w:bCs/>
                <w:sz w:val="21"/>
                <w:szCs w:val="21"/>
                <w:highlight w:val="yellow"/>
              </w:rPr>
            </w:pPr>
            <w:r w:rsidRPr="006C6CD1">
              <w:rPr>
                <w:rFonts w:ascii="Arial" w:hAnsi="Arial" w:cs="Arial"/>
                <w:b/>
                <w:bCs/>
                <w:sz w:val="21"/>
                <w:szCs w:val="21"/>
                <w:highlight w:val="yellow"/>
              </w:rPr>
              <w:t>5</w:t>
            </w:r>
          </w:p>
        </w:tc>
        <w:tc>
          <w:tcPr>
            <w:tcW w:w="1350" w:type="dxa"/>
            <w:tcBorders>
              <w:top w:val="double" w:sz="4" w:space="0" w:color="7F7F7F" w:themeColor="text1" w:themeTint="80"/>
              <w:bottom w:val="single" w:sz="2" w:space="0" w:color="7F7F7F" w:themeColor="text1" w:themeTint="80"/>
            </w:tcBorders>
            <w:shd w:val="clear" w:color="auto" w:fill="FFFF00"/>
            <w:vAlign w:val="center"/>
          </w:tcPr>
          <w:p w14:paraId="6C949614" w14:textId="573578D4" w:rsidR="00033092" w:rsidRPr="00426100" w:rsidRDefault="006C6CD1" w:rsidP="000116CF">
            <w:pPr>
              <w:jc w:val="center"/>
              <w:rPr>
                <w:rFonts w:ascii="Arial" w:hAnsi="Arial" w:cs="Arial"/>
                <w:sz w:val="21"/>
                <w:szCs w:val="21"/>
                <w:highlight w:val="yellow"/>
              </w:rPr>
            </w:pPr>
            <w:r>
              <w:rPr>
                <w:rFonts w:ascii="Arial" w:hAnsi="Arial" w:cs="Arial"/>
                <w:sz w:val="21"/>
                <w:szCs w:val="21"/>
                <w:highlight w:val="yellow"/>
              </w:rPr>
              <w:t>0</w:t>
            </w:r>
          </w:p>
        </w:tc>
      </w:tr>
      <w:tr w:rsidR="00033092" w:rsidRPr="006F02AE" w14:paraId="49009098" w14:textId="77777777" w:rsidTr="000116CF">
        <w:trPr>
          <w:trHeight w:val="229"/>
        </w:trPr>
        <w:tc>
          <w:tcPr>
            <w:tcW w:w="3417" w:type="dxa"/>
            <w:tcBorders>
              <w:bottom w:val="double" w:sz="4" w:space="0" w:color="7F7F7F" w:themeColor="text1" w:themeTint="80"/>
            </w:tcBorders>
            <w:shd w:val="clear" w:color="auto" w:fill="D9D9D9" w:themeFill="background1" w:themeFillShade="D9"/>
            <w:vAlign w:val="center"/>
          </w:tcPr>
          <w:p w14:paraId="28846C24" w14:textId="47F48E24" w:rsidR="00033092" w:rsidRPr="006F02AE" w:rsidRDefault="00033092" w:rsidP="000116CF">
            <w:pPr>
              <w:rPr>
                <w:rFonts w:ascii="Arial" w:hAnsi="Arial" w:cs="Arial"/>
                <w:sz w:val="21"/>
                <w:szCs w:val="21"/>
              </w:rPr>
            </w:pPr>
            <w:r w:rsidRPr="006F02AE">
              <w:rPr>
                <w:rFonts w:ascii="Arial" w:hAnsi="Arial" w:cs="Arial"/>
                <w:sz w:val="21"/>
                <w:szCs w:val="21"/>
              </w:rPr>
              <w:t>This period last year</w:t>
            </w:r>
            <w:r>
              <w:rPr>
                <w:rFonts w:ascii="Arial" w:hAnsi="Arial" w:cs="Arial"/>
                <w:sz w:val="21"/>
                <w:szCs w:val="21"/>
              </w:rPr>
              <w:t xml:space="preserve"> (</w:t>
            </w:r>
            <w:r w:rsidR="001C08ED">
              <w:rPr>
                <w:rFonts w:ascii="Arial" w:hAnsi="Arial" w:cs="Arial"/>
                <w:sz w:val="21"/>
                <w:szCs w:val="21"/>
              </w:rPr>
              <w:t>Dec</w:t>
            </w:r>
            <w:r>
              <w:rPr>
                <w:rFonts w:ascii="Arial" w:hAnsi="Arial" w:cs="Arial"/>
                <w:sz w:val="21"/>
                <w:szCs w:val="21"/>
              </w:rPr>
              <w:t>. 2022)</w:t>
            </w:r>
          </w:p>
        </w:tc>
        <w:tc>
          <w:tcPr>
            <w:tcW w:w="1170" w:type="dxa"/>
            <w:tcBorders>
              <w:bottom w:val="double" w:sz="4" w:space="0" w:color="7F7F7F" w:themeColor="text1" w:themeTint="80"/>
            </w:tcBorders>
            <w:shd w:val="clear" w:color="auto" w:fill="D9D9D9" w:themeFill="background1" w:themeFillShade="D9"/>
            <w:vAlign w:val="center"/>
          </w:tcPr>
          <w:p w14:paraId="7B357572" w14:textId="18D3EE68" w:rsidR="00033092" w:rsidRPr="00DF44CA" w:rsidRDefault="006C6CD1" w:rsidP="000116CF">
            <w:pPr>
              <w:jc w:val="center"/>
              <w:rPr>
                <w:rFonts w:ascii="Arial" w:hAnsi="Arial" w:cs="Arial"/>
                <w:sz w:val="21"/>
                <w:szCs w:val="21"/>
              </w:rPr>
            </w:pPr>
            <w:r>
              <w:rPr>
                <w:rFonts w:ascii="Arial" w:hAnsi="Arial" w:cs="Arial"/>
                <w:sz w:val="21"/>
                <w:szCs w:val="21"/>
              </w:rPr>
              <w:t>4</w:t>
            </w:r>
          </w:p>
        </w:tc>
        <w:tc>
          <w:tcPr>
            <w:tcW w:w="1350" w:type="dxa"/>
            <w:tcBorders>
              <w:bottom w:val="double" w:sz="4" w:space="0" w:color="7F7F7F" w:themeColor="text1" w:themeTint="80"/>
            </w:tcBorders>
            <w:shd w:val="clear" w:color="auto" w:fill="D9D9D9" w:themeFill="background1" w:themeFillShade="D9"/>
            <w:vAlign w:val="center"/>
          </w:tcPr>
          <w:p w14:paraId="4CE7847C" w14:textId="32BE8591" w:rsidR="00033092" w:rsidRPr="00DF44CA" w:rsidRDefault="006C6CD1" w:rsidP="000116CF">
            <w:pPr>
              <w:jc w:val="center"/>
              <w:rPr>
                <w:rFonts w:ascii="Arial" w:hAnsi="Arial" w:cs="Arial"/>
                <w:sz w:val="21"/>
                <w:szCs w:val="21"/>
              </w:rPr>
            </w:pPr>
            <w:r>
              <w:rPr>
                <w:rFonts w:ascii="Arial" w:hAnsi="Arial" w:cs="Arial"/>
                <w:sz w:val="21"/>
                <w:szCs w:val="21"/>
              </w:rPr>
              <w:t>1</w:t>
            </w:r>
          </w:p>
        </w:tc>
        <w:tc>
          <w:tcPr>
            <w:tcW w:w="1350" w:type="dxa"/>
            <w:tcBorders>
              <w:bottom w:val="double" w:sz="4" w:space="0" w:color="7F7F7F" w:themeColor="text1" w:themeTint="80"/>
            </w:tcBorders>
            <w:shd w:val="clear" w:color="auto" w:fill="D9D9D9" w:themeFill="background1" w:themeFillShade="D9"/>
            <w:vAlign w:val="center"/>
          </w:tcPr>
          <w:p w14:paraId="68D25C71" w14:textId="50E347FB" w:rsidR="00033092" w:rsidRPr="00DF44CA" w:rsidRDefault="006C6CD1" w:rsidP="000116CF">
            <w:pPr>
              <w:jc w:val="center"/>
              <w:rPr>
                <w:rFonts w:ascii="Arial" w:hAnsi="Arial" w:cs="Arial"/>
                <w:sz w:val="21"/>
                <w:szCs w:val="21"/>
              </w:rPr>
            </w:pPr>
            <w:r>
              <w:rPr>
                <w:rFonts w:ascii="Arial" w:hAnsi="Arial" w:cs="Arial"/>
                <w:sz w:val="21"/>
                <w:szCs w:val="21"/>
              </w:rPr>
              <w:t>1</w:t>
            </w:r>
          </w:p>
        </w:tc>
        <w:tc>
          <w:tcPr>
            <w:tcW w:w="1530" w:type="dxa"/>
            <w:tcBorders>
              <w:bottom w:val="double" w:sz="4" w:space="0" w:color="7F7F7F" w:themeColor="text1" w:themeTint="80"/>
            </w:tcBorders>
            <w:shd w:val="clear" w:color="auto" w:fill="D9D9D9" w:themeFill="background1" w:themeFillShade="D9"/>
            <w:vAlign w:val="center"/>
          </w:tcPr>
          <w:p w14:paraId="69313B42" w14:textId="430FB927" w:rsidR="00033092" w:rsidRPr="008D587D" w:rsidRDefault="006C6CD1" w:rsidP="000116CF">
            <w:pPr>
              <w:jc w:val="center"/>
              <w:rPr>
                <w:rFonts w:ascii="Arial" w:hAnsi="Arial" w:cs="Arial"/>
                <w:sz w:val="21"/>
                <w:szCs w:val="21"/>
              </w:rPr>
            </w:pPr>
            <w:r>
              <w:rPr>
                <w:rFonts w:ascii="Arial" w:hAnsi="Arial" w:cs="Arial"/>
                <w:sz w:val="21"/>
                <w:szCs w:val="21"/>
              </w:rPr>
              <w:t>1</w:t>
            </w:r>
          </w:p>
        </w:tc>
        <w:tc>
          <w:tcPr>
            <w:tcW w:w="1350" w:type="dxa"/>
            <w:tcBorders>
              <w:bottom w:val="double" w:sz="4" w:space="0" w:color="7F7F7F" w:themeColor="text1" w:themeTint="80"/>
            </w:tcBorders>
            <w:shd w:val="clear" w:color="auto" w:fill="D9D9D9" w:themeFill="background1" w:themeFillShade="D9"/>
            <w:vAlign w:val="center"/>
          </w:tcPr>
          <w:p w14:paraId="20BB3582" w14:textId="7E260C71" w:rsidR="00033092" w:rsidRPr="008D587D" w:rsidRDefault="006C6CD1" w:rsidP="000116CF">
            <w:pPr>
              <w:jc w:val="center"/>
              <w:rPr>
                <w:rFonts w:ascii="Arial" w:hAnsi="Arial" w:cs="Arial"/>
                <w:sz w:val="21"/>
                <w:szCs w:val="21"/>
              </w:rPr>
            </w:pPr>
            <w:r>
              <w:rPr>
                <w:rFonts w:ascii="Arial" w:hAnsi="Arial" w:cs="Arial"/>
                <w:sz w:val="21"/>
                <w:szCs w:val="21"/>
              </w:rPr>
              <w:t>1</w:t>
            </w:r>
          </w:p>
        </w:tc>
      </w:tr>
      <w:tr w:rsidR="00033092" w:rsidRPr="006F02AE" w14:paraId="62A57C5B" w14:textId="77777777" w:rsidTr="000116CF">
        <w:trPr>
          <w:trHeight w:val="229"/>
        </w:trPr>
        <w:tc>
          <w:tcPr>
            <w:tcW w:w="3417"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35B8054A" w14:textId="77777777" w:rsidR="00033092" w:rsidRPr="006F02AE" w:rsidRDefault="00033092" w:rsidP="000116CF">
            <w:pPr>
              <w:rPr>
                <w:rFonts w:ascii="Arial" w:hAnsi="Arial" w:cs="Arial"/>
                <w:sz w:val="21"/>
                <w:szCs w:val="21"/>
              </w:rPr>
            </w:pPr>
            <w:r w:rsidRPr="006F02AE">
              <w:rPr>
                <w:rFonts w:ascii="Arial" w:hAnsi="Arial" w:cs="Arial"/>
                <w:sz w:val="21"/>
                <w:szCs w:val="21"/>
              </w:rPr>
              <w:t>Year-to-date (202</w:t>
            </w:r>
            <w:r>
              <w:rPr>
                <w:rFonts w:ascii="Arial" w:hAnsi="Arial" w:cs="Arial"/>
                <w:sz w:val="21"/>
                <w:szCs w:val="21"/>
              </w:rPr>
              <w:t>3</w:t>
            </w:r>
            <w:r w:rsidRPr="006F02AE">
              <w:rPr>
                <w:rFonts w:ascii="Arial" w:hAnsi="Arial" w:cs="Arial"/>
                <w:sz w:val="21"/>
                <w:szCs w:val="21"/>
              </w:rPr>
              <w:t>)</w:t>
            </w:r>
          </w:p>
        </w:tc>
        <w:tc>
          <w:tcPr>
            <w:tcW w:w="117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6FAFBB33" w14:textId="2A5A2DBB" w:rsidR="00033092" w:rsidRPr="006F02AE" w:rsidRDefault="006C6CD1" w:rsidP="000116CF">
            <w:pPr>
              <w:jc w:val="center"/>
              <w:rPr>
                <w:rFonts w:ascii="Arial" w:hAnsi="Arial" w:cs="Arial"/>
                <w:sz w:val="21"/>
                <w:szCs w:val="21"/>
              </w:rPr>
            </w:pPr>
            <w:r>
              <w:rPr>
                <w:rFonts w:ascii="Arial" w:hAnsi="Arial" w:cs="Arial"/>
                <w:sz w:val="21"/>
                <w:szCs w:val="21"/>
              </w:rPr>
              <w:t>123</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43AD9321" w14:textId="6D520ADC" w:rsidR="00033092" w:rsidRPr="006F02AE" w:rsidRDefault="006C6CD1" w:rsidP="000116CF">
            <w:pPr>
              <w:jc w:val="center"/>
              <w:rPr>
                <w:rFonts w:ascii="Arial" w:hAnsi="Arial" w:cs="Arial"/>
                <w:sz w:val="21"/>
                <w:szCs w:val="21"/>
              </w:rPr>
            </w:pPr>
            <w:r>
              <w:rPr>
                <w:rFonts w:ascii="Arial" w:hAnsi="Arial" w:cs="Arial"/>
                <w:sz w:val="21"/>
                <w:szCs w:val="21"/>
              </w:rPr>
              <w:t>33</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74F23FB6" w14:textId="0C9BD372" w:rsidR="00033092" w:rsidRPr="006F02AE" w:rsidRDefault="006C6CD1" w:rsidP="000116CF">
            <w:pPr>
              <w:jc w:val="center"/>
              <w:rPr>
                <w:rFonts w:ascii="Arial" w:hAnsi="Arial" w:cs="Arial"/>
                <w:sz w:val="21"/>
                <w:szCs w:val="21"/>
              </w:rPr>
            </w:pPr>
            <w:r>
              <w:rPr>
                <w:rFonts w:ascii="Arial" w:hAnsi="Arial" w:cs="Arial"/>
                <w:sz w:val="21"/>
                <w:szCs w:val="21"/>
              </w:rPr>
              <w:t>41</w:t>
            </w:r>
          </w:p>
        </w:tc>
        <w:tc>
          <w:tcPr>
            <w:tcW w:w="153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C832A72" w14:textId="1329EF33" w:rsidR="00033092" w:rsidRPr="006F02AE" w:rsidRDefault="006C6CD1" w:rsidP="000116CF">
            <w:pPr>
              <w:jc w:val="center"/>
              <w:rPr>
                <w:rFonts w:ascii="Arial" w:hAnsi="Arial" w:cs="Arial"/>
                <w:sz w:val="21"/>
                <w:szCs w:val="21"/>
              </w:rPr>
            </w:pPr>
            <w:r>
              <w:rPr>
                <w:rFonts w:ascii="Arial" w:hAnsi="Arial" w:cs="Arial"/>
                <w:sz w:val="21"/>
                <w:szCs w:val="21"/>
              </w:rPr>
              <w:t>24</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1F001EAC" w14:textId="31F56619" w:rsidR="00033092" w:rsidRPr="006F02AE" w:rsidRDefault="006C6CD1" w:rsidP="000116CF">
            <w:pPr>
              <w:jc w:val="center"/>
              <w:rPr>
                <w:rFonts w:ascii="Arial" w:hAnsi="Arial" w:cs="Arial"/>
                <w:sz w:val="21"/>
                <w:szCs w:val="21"/>
              </w:rPr>
            </w:pPr>
            <w:r>
              <w:rPr>
                <w:rFonts w:ascii="Arial" w:hAnsi="Arial" w:cs="Arial"/>
                <w:sz w:val="21"/>
                <w:szCs w:val="21"/>
              </w:rPr>
              <w:t>25</w:t>
            </w:r>
          </w:p>
        </w:tc>
      </w:tr>
      <w:tr w:rsidR="00033092" w14:paraId="6CB84483" w14:textId="77777777" w:rsidTr="000116CF">
        <w:trPr>
          <w:trHeight w:val="229"/>
        </w:trPr>
        <w:tc>
          <w:tcPr>
            <w:tcW w:w="3417"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01A0A107" w14:textId="77777777" w:rsidR="00033092" w:rsidRPr="006F02AE" w:rsidRDefault="00033092" w:rsidP="000116CF">
            <w:pPr>
              <w:rPr>
                <w:rFonts w:ascii="Arial" w:hAnsi="Arial" w:cs="Arial"/>
                <w:sz w:val="21"/>
                <w:szCs w:val="21"/>
              </w:rPr>
            </w:pPr>
            <w:r w:rsidRPr="006F02AE">
              <w:rPr>
                <w:rFonts w:ascii="Arial" w:hAnsi="Arial" w:cs="Arial"/>
                <w:sz w:val="21"/>
                <w:szCs w:val="21"/>
              </w:rPr>
              <w:t>Year-to-date (202</w:t>
            </w:r>
            <w:r>
              <w:rPr>
                <w:rFonts w:ascii="Arial" w:hAnsi="Arial" w:cs="Arial"/>
                <w:sz w:val="21"/>
                <w:szCs w:val="21"/>
              </w:rPr>
              <w:t>2</w:t>
            </w:r>
            <w:r w:rsidRPr="006F02AE">
              <w:rPr>
                <w:rFonts w:ascii="Arial" w:hAnsi="Arial" w:cs="Arial"/>
                <w:sz w:val="21"/>
                <w:szCs w:val="21"/>
              </w:rPr>
              <w:t>)</w:t>
            </w:r>
          </w:p>
        </w:tc>
        <w:tc>
          <w:tcPr>
            <w:tcW w:w="117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0A4E4796" w14:textId="73B40AB9" w:rsidR="00033092" w:rsidRDefault="006C6CD1" w:rsidP="000116CF">
            <w:pPr>
              <w:jc w:val="center"/>
              <w:rPr>
                <w:rFonts w:ascii="Arial" w:hAnsi="Arial" w:cs="Arial"/>
                <w:sz w:val="21"/>
                <w:szCs w:val="21"/>
              </w:rPr>
            </w:pPr>
            <w:r>
              <w:rPr>
                <w:rFonts w:ascii="Arial" w:hAnsi="Arial" w:cs="Arial"/>
                <w:sz w:val="21"/>
                <w:szCs w:val="21"/>
              </w:rPr>
              <w:t>73</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781D0840" w14:textId="6E030405" w:rsidR="00033092" w:rsidRDefault="006C6CD1" w:rsidP="000116CF">
            <w:pPr>
              <w:jc w:val="center"/>
              <w:rPr>
                <w:rFonts w:ascii="Arial" w:hAnsi="Arial" w:cs="Arial"/>
                <w:sz w:val="21"/>
                <w:szCs w:val="21"/>
              </w:rPr>
            </w:pPr>
            <w:r>
              <w:rPr>
                <w:rFonts w:ascii="Arial" w:hAnsi="Arial" w:cs="Arial"/>
                <w:sz w:val="21"/>
                <w:szCs w:val="21"/>
              </w:rPr>
              <w:t>16</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0CD284E3" w14:textId="586B28DC" w:rsidR="00033092" w:rsidRDefault="006C6CD1" w:rsidP="000116CF">
            <w:pPr>
              <w:jc w:val="center"/>
              <w:rPr>
                <w:rFonts w:ascii="Arial" w:hAnsi="Arial" w:cs="Arial"/>
                <w:sz w:val="21"/>
                <w:szCs w:val="21"/>
              </w:rPr>
            </w:pPr>
            <w:r>
              <w:rPr>
                <w:rFonts w:ascii="Arial" w:hAnsi="Arial" w:cs="Arial"/>
                <w:sz w:val="21"/>
                <w:szCs w:val="21"/>
              </w:rPr>
              <w:t>32</w:t>
            </w:r>
          </w:p>
        </w:tc>
        <w:tc>
          <w:tcPr>
            <w:tcW w:w="153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0340BD7A" w14:textId="084020E4" w:rsidR="00033092" w:rsidRDefault="006C6CD1" w:rsidP="000116CF">
            <w:pPr>
              <w:jc w:val="center"/>
              <w:rPr>
                <w:rFonts w:ascii="Arial" w:hAnsi="Arial" w:cs="Arial"/>
                <w:sz w:val="21"/>
                <w:szCs w:val="21"/>
              </w:rPr>
            </w:pPr>
            <w:r>
              <w:rPr>
                <w:rFonts w:ascii="Arial" w:hAnsi="Arial" w:cs="Arial"/>
                <w:sz w:val="21"/>
                <w:szCs w:val="21"/>
              </w:rPr>
              <w:t>10</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65B1AFF5" w14:textId="1151DF99" w:rsidR="00033092" w:rsidRDefault="006C6CD1" w:rsidP="000116CF">
            <w:pPr>
              <w:jc w:val="center"/>
              <w:rPr>
                <w:rFonts w:ascii="Arial" w:hAnsi="Arial" w:cs="Arial"/>
                <w:sz w:val="21"/>
                <w:szCs w:val="21"/>
              </w:rPr>
            </w:pPr>
            <w:r>
              <w:rPr>
                <w:rFonts w:ascii="Arial" w:hAnsi="Arial" w:cs="Arial"/>
                <w:sz w:val="21"/>
                <w:szCs w:val="21"/>
              </w:rPr>
              <w:t>15</w:t>
            </w:r>
          </w:p>
        </w:tc>
      </w:tr>
    </w:tbl>
    <w:p w14:paraId="742945C1" w14:textId="77777777" w:rsidR="00033092" w:rsidRPr="006F02AE" w:rsidRDefault="00033092" w:rsidP="00033092">
      <w:pPr>
        <w:shd w:val="clear" w:color="auto" w:fill="FFFFFF"/>
        <w:rPr>
          <w:rFonts w:ascii="Arial" w:hAnsi="Arial" w:cs="Arial"/>
          <w:sz w:val="21"/>
          <w:szCs w:val="21"/>
        </w:rPr>
      </w:pPr>
    </w:p>
    <w:p w14:paraId="6E65FA2B" w14:textId="77777777" w:rsidR="00033092" w:rsidRPr="00557384" w:rsidRDefault="00033092" w:rsidP="00033092">
      <w:pPr>
        <w:pStyle w:val="ListParagraph"/>
        <w:numPr>
          <w:ilvl w:val="0"/>
          <w:numId w:val="12"/>
        </w:numPr>
        <w:shd w:val="clear" w:color="auto" w:fill="FFFFFF"/>
        <w:tabs>
          <w:tab w:val="clear" w:pos="0"/>
          <w:tab w:val="num" w:pos="450"/>
        </w:tabs>
        <w:spacing w:before="0" w:line="240" w:lineRule="auto"/>
        <w:contextualSpacing w:val="0"/>
        <w:rPr>
          <w:rFonts w:ascii="Arial" w:hAnsi="Arial" w:cs="Arial"/>
          <w:sz w:val="21"/>
          <w:u w:val="single"/>
        </w:rPr>
      </w:pPr>
      <w:r w:rsidRPr="006F02AE">
        <w:rPr>
          <w:rFonts w:ascii="Arial" w:hAnsi="Arial" w:cs="Arial"/>
          <w:sz w:val="21"/>
          <w:szCs w:val="21"/>
          <w:u w:val="single"/>
        </w:rPr>
        <w:t>Worker/Practicum</w:t>
      </w:r>
      <w:r>
        <w:rPr>
          <w:rFonts w:ascii="Arial" w:hAnsi="Arial" w:cs="Arial"/>
          <w:sz w:val="21"/>
          <w:u w:val="single"/>
        </w:rPr>
        <w:t xml:space="preserve"> Student</w:t>
      </w:r>
      <w:r w:rsidRPr="00557384">
        <w:rPr>
          <w:rFonts w:ascii="Arial" w:hAnsi="Arial" w:cs="Arial"/>
          <w:sz w:val="21"/>
          <w:u w:val="single"/>
        </w:rPr>
        <w:t xml:space="preserve"> Accident/Incident Reports</w:t>
      </w:r>
      <w:r w:rsidRPr="00557384">
        <w:rPr>
          <w:rFonts w:ascii="Arial" w:hAnsi="Arial" w:cs="Arial"/>
          <w:sz w:val="21"/>
        </w:rPr>
        <w:t>:</w:t>
      </w:r>
      <w:r w:rsidRPr="00557384">
        <w:rPr>
          <w:rFonts w:ascii="Arial" w:hAnsi="Arial" w:cs="Arial"/>
          <w:sz w:val="21"/>
        </w:rPr>
        <w:br/>
      </w:r>
    </w:p>
    <w:p w14:paraId="5AAE2729" w14:textId="0F7F747A" w:rsidR="007566B6" w:rsidRDefault="00033092" w:rsidP="00560A2B">
      <w:pPr>
        <w:shd w:val="clear" w:color="auto" w:fill="FFFFFF"/>
        <w:spacing w:after="200"/>
        <w:ind w:left="360"/>
        <w:rPr>
          <w:rFonts w:ascii="Arial" w:hAnsi="Arial" w:cs="Arial"/>
          <w:iCs/>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1</w:t>
      </w:r>
      <w:r>
        <w:rPr>
          <w:rFonts w:ascii="Arial" w:hAnsi="Arial" w:cs="Arial"/>
          <w:sz w:val="21"/>
          <w:szCs w:val="21"/>
          <w:u w:val="single"/>
          <w:vertAlign w:val="superscript"/>
        </w:rPr>
        <w:t>st</w:t>
      </w:r>
      <w:r w:rsidRPr="00527743">
        <w:rPr>
          <w:rFonts w:ascii="Arial" w:hAnsi="Arial" w:cs="Arial"/>
          <w:sz w:val="21"/>
          <w:szCs w:val="21"/>
        </w:rPr>
        <w:t xml:space="preserve"> (</w:t>
      </w:r>
      <w:r>
        <w:t>PROV VPR</w:t>
      </w:r>
      <w:r w:rsidRPr="00527743">
        <w:rPr>
          <w:rFonts w:ascii="Arial" w:hAnsi="Arial" w:cs="Arial"/>
          <w:sz w:val="21"/>
          <w:szCs w:val="21"/>
        </w:rPr>
        <w:t xml:space="preserve">): </w:t>
      </w:r>
      <w:r>
        <w:rPr>
          <w:rFonts w:ascii="Arial" w:hAnsi="Arial" w:cs="Arial"/>
          <w:sz w:val="21"/>
          <w:szCs w:val="21"/>
          <w:u w:val="single"/>
        </w:rPr>
        <w:t xml:space="preserve">Incident Only </w:t>
      </w:r>
      <w:r w:rsidRPr="00C63D45">
        <w:rPr>
          <w:rFonts w:ascii="Arial" w:hAnsi="Arial" w:cs="Arial"/>
          <w:sz w:val="21"/>
          <w:szCs w:val="21"/>
          <w:u w:val="single"/>
        </w:rPr>
        <w:t xml:space="preserve">/ </w:t>
      </w:r>
      <w:r>
        <w:rPr>
          <w:rFonts w:ascii="Arial" w:hAnsi="Arial" w:cs="Arial"/>
          <w:sz w:val="21"/>
          <w:szCs w:val="21"/>
          <w:u w:val="single"/>
        </w:rPr>
        <w:t>No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sidRPr="001C08ED">
        <w:rPr>
          <w:rFonts w:ascii="Arial" w:hAnsi="Arial" w:cs="Arial"/>
          <w:iCs/>
          <w:sz w:val="21"/>
          <w:szCs w:val="21"/>
        </w:rPr>
        <w:t>The HVAC system in the building was under maintenance. The paid student received an email about the scheduled maintenance (received 1 week in advance), but forgot about it. As a result, the paid student turned on a tube furnace while the HVAC system was not running. Upon realizing it, the paid student turned off the furnace. Corrective action: remind lab users ion the building to keep track of announced shutdowns/maintenance.</w:t>
      </w:r>
    </w:p>
    <w:p w14:paraId="27A4154F" w14:textId="67B864E0" w:rsidR="00560A2B" w:rsidRDefault="00560A2B" w:rsidP="00560A2B">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4</w:t>
      </w:r>
      <w:r>
        <w:rPr>
          <w:rFonts w:ascii="Arial" w:hAnsi="Arial" w:cs="Arial"/>
          <w:sz w:val="21"/>
          <w:szCs w:val="21"/>
          <w:u w:val="single"/>
          <w:vertAlign w:val="superscript"/>
        </w:rPr>
        <w:t>th</w:t>
      </w:r>
      <w:r w:rsidRPr="00527743">
        <w:rPr>
          <w:rFonts w:ascii="Arial" w:hAnsi="Arial" w:cs="Arial"/>
          <w:sz w:val="21"/>
          <w:szCs w:val="21"/>
        </w:rPr>
        <w:t xml:space="preserve"> (</w:t>
      </w:r>
      <w:r>
        <w:rPr>
          <w:rFonts w:ascii="Arial" w:hAnsi="Arial" w:cs="Arial"/>
          <w:sz w:val="21"/>
          <w:szCs w:val="21"/>
        </w:rPr>
        <w:t>F</w:t>
      </w:r>
      <w:r>
        <w:t>INOP</w:t>
      </w:r>
      <w:r w:rsidRPr="00527743">
        <w:rPr>
          <w:rFonts w:ascii="Arial" w:hAnsi="Arial" w:cs="Arial"/>
          <w:sz w:val="21"/>
          <w:szCs w:val="21"/>
        </w:rPr>
        <w:t xml:space="preserve">): </w:t>
      </w:r>
      <w:r>
        <w:rPr>
          <w:rFonts w:ascii="Arial" w:hAnsi="Arial" w:cs="Arial"/>
          <w:sz w:val="21"/>
          <w:szCs w:val="21"/>
          <w:u w:val="single"/>
        </w:rPr>
        <w:t xml:space="preserve">Incident Only </w:t>
      </w:r>
      <w:r w:rsidRPr="00C63D45">
        <w:rPr>
          <w:rFonts w:ascii="Arial" w:hAnsi="Arial" w:cs="Arial"/>
          <w:sz w:val="21"/>
          <w:szCs w:val="21"/>
          <w:u w:val="single"/>
        </w:rPr>
        <w:t xml:space="preserve">/ </w:t>
      </w:r>
      <w:r>
        <w:rPr>
          <w:rFonts w:ascii="Arial" w:hAnsi="Arial" w:cs="Arial"/>
          <w:sz w:val="21"/>
          <w:szCs w:val="21"/>
          <w:u w:val="single"/>
        </w:rPr>
        <w:t>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No treatment specified. Fall on same level. </w:t>
      </w:r>
      <w:r w:rsidRPr="00560A2B">
        <w:rPr>
          <w:rFonts w:ascii="Arial" w:hAnsi="Arial" w:cs="Arial"/>
          <w:sz w:val="21"/>
          <w:szCs w:val="21"/>
        </w:rPr>
        <w:t>A worker was walking through a parking lot to their work area when they slipped on ice. Did not fall but had to strain to catch themself from falling. There was nothing noticeably painful until the next day when their knee became very sore and weak-feeling</w:t>
      </w:r>
      <w:r>
        <w:rPr>
          <w:rFonts w:ascii="Arial" w:hAnsi="Arial" w:cs="Arial"/>
          <w:sz w:val="21"/>
          <w:szCs w:val="21"/>
        </w:rPr>
        <w:t>.</w:t>
      </w:r>
    </w:p>
    <w:p w14:paraId="2802C702" w14:textId="74E7BB75" w:rsidR="00560A2B" w:rsidRDefault="00560A2B" w:rsidP="00560A2B">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4</w:t>
      </w:r>
      <w:r>
        <w:rPr>
          <w:rFonts w:ascii="Arial" w:hAnsi="Arial" w:cs="Arial"/>
          <w:sz w:val="21"/>
          <w:szCs w:val="21"/>
          <w:u w:val="single"/>
          <w:vertAlign w:val="superscript"/>
        </w:rPr>
        <w:t>th</w:t>
      </w:r>
      <w:r w:rsidRPr="00527743">
        <w:rPr>
          <w:rFonts w:ascii="Arial" w:hAnsi="Arial" w:cs="Arial"/>
          <w:sz w:val="21"/>
          <w:szCs w:val="21"/>
        </w:rPr>
        <w:t xml:space="preserve"> (</w:t>
      </w:r>
      <w:r>
        <w:t>PROV VPR</w:t>
      </w:r>
      <w:r w:rsidRPr="00527743">
        <w:rPr>
          <w:rFonts w:ascii="Arial" w:hAnsi="Arial" w:cs="Arial"/>
          <w:sz w:val="21"/>
          <w:szCs w:val="21"/>
        </w:rPr>
        <w:t xml:space="preserve">): </w:t>
      </w:r>
      <w:r>
        <w:rPr>
          <w:rFonts w:ascii="Arial" w:hAnsi="Arial" w:cs="Arial"/>
          <w:sz w:val="21"/>
          <w:szCs w:val="21"/>
          <w:u w:val="single"/>
        </w:rPr>
        <w:t xml:space="preserve">Incident Only </w:t>
      </w:r>
      <w:r w:rsidRPr="00C63D45">
        <w:rPr>
          <w:rFonts w:ascii="Arial" w:hAnsi="Arial" w:cs="Arial"/>
          <w:sz w:val="21"/>
          <w:szCs w:val="21"/>
          <w:u w:val="single"/>
        </w:rPr>
        <w:t xml:space="preserve">/ </w:t>
      </w:r>
      <w:r>
        <w:rPr>
          <w:rFonts w:ascii="Arial" w:hAnsi="Arial" w:cs="Arial"/>
          <w:sz w:val="21"/>
          <w:szCs w:val="21"/>
          <w:u w:val="single"/>
        </w:rPr>
        <w:t>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sz w:val="21"/>
          <w:szCs w:val="21"/>
        </w:rPr>
        <w:t>T</w:t>
      </w:r>
      <w:r>
        <w:rPr>
          <w:rFonts w:ascii="Arial" w:hAnsi="Arial" w:cs="Arial"/>
          <w:sz w:val="21"/>
          <w:szCs w:val="21"/>
        </w:rPr>
        <w:t xml:space="preserve">reatment </w:t>
      </w:r>
      <w:r>
        <w:rPr>
          <w:rFonts w:ascii="Arial" w:hAnsi="Arial" w:cs="Arial"/>
          <w:sz w:val="21"/>
          <w:szCs w:val="21"/>
        </w:rPr>
        <w:t>declined</w:t>
      </w:r>
      <w:r>
        <w:rPr>
          <w:rFonts w:ascii="Arial" w:hAnsi="Arial" w:cs="Arial"/>
          <w:sz w:val="21"/>
          <w:szCs w:val="21"/>
        </w:rPr>
        <w:t>. Fall on same level.</w:t>
      </w:r>
      <w:r>
        <w:rPr>
          <w:rFonts w:ascii="Arial" w:hAnsi="Arial" w:cs="Arial"/>
          <w:sz w:val="21"/>
          <w:szCs w:val="21"/>
        </w:rPr>
        <w:t xml:space="preserve"> </w:t>
      </w:r>
      <w:r w:rsidRPr="00560A2B">
        <w:rPr>
          <w:rFonts w:ascii="Arial" w:hAnsi="Arial" w:cs="Arial"/>
          <w:sz w:val="21"/>
          <w:szCs w:val="21"/>
        </w:rPr>
        <w:t>A worker attempted to walk down the new ramp accessing the south side of EME. The worker slipped and fell due to the slope of the ramp combined with it being covered in black ice. They knew there was a possibility of ice and were exercising a high degree of caution and wearing good footwear. The worker suggested that the ramp should be closed until spring. Corrective action: temporary signage has been added indicating that the ramp is not to be used by pedestrians. There is no alternate pedestrian access to the south end of EME from Alumni Ave and thus additional, more permanent actions will have to be taken to discourage pedestrians from using this ramp.</w:t>
      </w:r>
    </w:p>
    <w:p w14:paraId="790F7E86" w14:textId="6275C0CE" w:rsidR="00560A2B" w:rsidRDefault="00560A2B" w:rsidP="00560A2B">
      <w:pPr>
        <w:shd w:val="clear" w:color="auto" w:fill="FFFFFF"/>
        <w:spacing w:after="200"/>
        <w:ind w:left="360"/>
        <w:rPr>
          <w:rFonts w:ascii="Arial" w:hAnsi="Arial" w:cs="Arial"/>
          <w:sz w:val="21"/>
          <w:szCs w:val="21"/>
        </w:rPr>
      </w:pPr>
    </w:p>
    <w:p w14:paraId="5A728EDA" w14:textId="392D1771" w:rsidR="00560A2B" w:rsidRDefault="00560A2B" w:rsidP="00560A2B">
      <w:pPr>
        <w:shd w:val="clear" w:color="auto" w:fill="FFFFFF"/>
        <w:spacing w:after="200"/>
        <w:ind w:left="360"/>
        <w:rPr>
          <w:rFonts w:ascii="Arial" w:hAnsi="Arial" w:cs="Arial"/>
          <w:sz w:val="21"/>
          <w:szCs w:val="21"/>
        </w:rPr>
      </w:pPr>
      <w:r>
        <w:rPr>
          <w:rFonts w:ascii="Arial" w:hAnsi="Arial" w:cs="Arial"/>
          <w:sz w:val="21"/>
          <w:szCs w:val="21"/>
          <w:u w:val="single"/>
        </w:rPr>
        <w:lastRenderedPageBreak/>
        <w:t>Dec</w:t>
      </w:r>
      <w:r w:rsidRPr="003A30E4">
        <w:rPr>
          <w:rFonts w:ascii="Arial" w:hAnsi="Arial" w:cs="Arial"/>
          <w:sz w:val="21"/>
          <w:szCs w:val="21"/>
          <w:u w:val="single"/>
        </w:rPr>
        <w:t xml:space="preserve"> </w:t>
      </w:r>
      <w:r>
        <w:rPr>
          <w:rFonts w:ascii="Arial" w:hAnsi="Arial" w:cs="Arial"/>
          <w:sz w:val="21"/>
          <w:szCs w:val="21"/>
          <w:u w:val="single"/>
        </w:rPr>
        <w:t>6</w:t>
      </w:r>
      <w:r>
        <w:rPr>
          <w:rFonts w:ascii="Arial" w:hAnsi="Arial" w:cs="Arial"/>
          <w:sz w:val="21"/>
          <w:szCs w:val="21"/>
          <w:u w:val="single"/>
          <w:vertAlign w:val="superscript"/>
        </w:rPr>
        <w:t>th</w:t>
      </w:r>
      <w:r w:rsidRPr="00527743">
        <w:rPr>
          <w:rFonts w:ascii="Arial" w:hAnsi="Arial" w:cs="Arial"/>
          <w:sz w:val="21"/>
          <w:szCs w:val="21"/>
        </w:rPr>
        <w:t xml:space="preserve"> (</w:t>
      </w:r>
      <w:r>
        <w:rPr>
          <w:rFonts w:ascii="Arial" w:hAnsi="Arial" w:cs="Arial"/>
          <w:sz w:val="21"/>
          <w:szCs w:val="21"/>
        </w:rPr>
        <w:t>F</w:t>
      </w:r>
      <w:r>
        <w:t>INOP</w:t>
      </w:r>
      <w:r w:rsidRPr="00527743">
        <w:rPr>
          <w:rFonts w:ascii="Arial" w:hAnsi="Arial" w:cs="Arial"/>
          <w:sz w:val="21"/>
          <w:szCs w:val="21"/>
        </w:rPr>
        <w:t xml:space="preserve">): </w:t>
      </w:r>
      <w:r>
        <w:rPr>
          <w:rFonts w:ascii="Arial" w:hAnsi="Arial" w:cs="Arial"/>
          <w:sz w:val="21"/>
          <w:szCs w:val="21"/>
          <w:u w:val="single"/>
        </w:rPr>
        <w:t>Medical treatment</w:t>
      </w:r>
      <w:r>
        <w:rPr>
          <w:rFonts w:ascii="Arial" w:hAnsi="Arial" w:cs="Arial"/>
          <w:sz w:val="21"/>
          <w:szCs w:val="21"/>
          <w:u w:val="single"/>
        </w:rPr>
        <w:t xml:space="preserve"> </w:t>
      </w:r>
      <w:r w:rsidRPr="00C63D45">
        <w:rPr>
          <w:rFonts w:ascii="Arial" w:hAnsi="Arial" w:cs="Arial"/>
          <w:sz w:val="21"/>
          <w:szCs w:val="21"/>
          <w:u w:val="single"/>
        </w:rPr>
        <w:t xml:space="preserve">/ </w:t>
      </w:r>
      <w:r>
        <w:rPr>
          <w:rFonts w:ascii="Arial" w:hAnsi="Arial" w:cs="Arial"/>
          <w:sz w:val="21"/>
          <w:szCs w:val="21"/>
          <w:u w:val="single"/>
        </w:rPr>
        <w:t>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sz w:val="21"/>
          <w:szCs w:val="21"/>
        </w:rPr>
        <w:t xml:space="preserve">Medical. </w:t>
      </w:r>
      <w:r w:rsidR="00BB5A71">
        <w:rPr>
          <w:rFonts w:ascii="Arial" w:hAnsi="Arial" w:cs="Arial"/>
          <w:sz w:val="21"/>
          <w:szCs w:val="21"/>
        </w:rPr>
        <w:t xml:space="preserve">Accident type </w:t>
      </w:r>
      <w:r w:rsidR="00BB5A71" w:rsidRPr="00085288">
        <w:rPr>
          <w:rFonts w:ascii="Arial" w:hAnsi="Arial" w:cs="Arial"/>
          <w:i/>
          <w:iCs/>
          <w:sz w:val="21"/>
          <w:szCs w:val="21"/>
        </w:rPr>
        <w:t>stuck against</w:t>
      </w:r>
      <w:r w:rsidR="00BB5A71">
        <w:rPr>
          <w:rFonts w:ascii="Arial" w:hAnsi="Arial" w:cs="Arial"/>
          <w:sz w:val="21"/>
          <w:szCs w:val="21"/>
        </w:rPr>
        <w:t xml:space="preserve">. </w:t>
      </w:r>
      <w:r w:rsidR="00BB5A71" w:rsidRPr="00BB5A71">
        <w:rPr>
          <w:rFonts w:ascii="Arial" w:hAnsi="Arial" w:cs="Arial"/>
          <w:sz w:val="21"/>
          <w:szCs w:val="21"/>
        </w:rPr>
        <w:t>A worker was delivering heavy batteries that were carried in boxes. They kept the load tight to their body to prevent the boxes from dropping and then lowered themself to one knee to slowly place the flimsy boxes on the ground. Felt sharp pain in knee and assumed it was mildly bruised; had difficulty with certain movements the next day. Equipment selection was the main factor - the flimsy boxes were inappropriate for moving the heavy batteries. Corrective action: use containers more suited to the heavy/dense weight of large batteries if similar situation was to occur in the future</w:t>
      </w:r>
      <w:r w:rsidR="00BB5A71">
        <w:rPr>
          <w:rFonts w:ascii="Arial" w:hAnsi="Arial" w:cs="Arial"/>
          <w:sz w:val="21"/>
          <w:szCs w:val="21"/>
        </w:rPr>
        <w:t>.</w:t>
      </w:r>
    </w:p>
    <w:p w14:paraId="11E90F23" w14:textId="1FD6D171" w:rsidR="00BB5A71" w:rsidRDefault="00792852" w:rsidP="00560A2B">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sidR="0076105C">
        <w:rPr>
          <w:rFonts w:ascii="Arial" w:hAnsi="Arial" w:cs="Arial"/>
          <w:sz w:val="21"/>
          <w:szCs w:val="21"/>
          <w:u w:val="single"/>
        </w:rPr>
        <w:t>6</w:t>
      </w:r>
      <w:r>
        <w:rPr>
          <w:rFonts w:ascii="Arial" w:hAnsi="Arial" w:cs="Arial"/>
          <w:sz w:val="21"/>
          <w:szCs w:val="21"/>
          <w:u w:val="single"/>
          <w:vertAlign w:val="superscript"/>
        </w:rPr>
        <w:t>th</w:t>
      </w:r>
      <w:r w:rsidRPr="00527743">
        <w:rPr>
          <w:rFonts w:ascii="Arial" w:hAnsi="Arial" w:cs="Arial"/>
          <w:sz w:val="21"/>
          <w:szCs w:val="21"/>
        </w:rPr>
        <w:t xml:space="preserve"> </w:t>
      </w:r>
      <w:r>
        <w:rPr>
          <w:rFonts w:ascii="Arial" w:hAnsi="Arial" w:cs="Arial"/>
          <w:sz w:val="21"/>
          <w:szCs w:val="21"/>
        </w:rPr>
        <w:t>(</w:t>
      </w:r>
      <w:r w:rsidRPr="00792852">
        <w:rPr>
          <w:rFonts w:ascii="Arial" w:hAnsi="Arial" w:cs="Arial"/>
          <w:sz w:val="21"/>
          <w:szCs w:val="21"/>
        </w:rPr>
        <w:t>SMP</w:t>
      </w:r>
      <w:r>
        <w:rPr>
          <w:rFonts w:ascii="Arial" w:hAnsi="Arial" w:cs="Arial"/>
          <w:sz w:val="21"/>
          <w:szCs w:val="21"/>
        </w:rPr>
        <w:t>):</w:t>
      </w:r>
      <w:r w:rsidRPr="00792852">
        <w:rPr>
          <w:rFonts w:ascii="Arial" w:hAnsi="Arial" w:cs="Arial"/>
          <w:sz w:val="21"/>
          <w:szCs w:val="21"/>
        </w:rPr>
        <w:t xml:space="preserve"> </w:t>
      </w:r>
      <w:r w:rsidRPr="00792852">
        <w:rPr>
          <w:rFonts w:ascii="Arial" w:hAnsi="Arial" w:cs="Arial"/>
          <w:sz w:val="21"/>
          <w:szCs w:val="21"/>
          <w:u w:val="single"/>
        </w:rPr>
        <w:t>M</w:t>
      </w:r>
      <w:r w:rsidRPr="00792852">
        <w:rPr>
          <w:rFonts w:ascii="Arial" w:hAnsi="Arial" w:cs="Arial"/>
          <w:sz w:val="21"/>
          <w:szCs w:val="21"/>
          <w:u w:val="single"/>
        </w:rPr>
        <w:t>edical treatment</w:t>
      </w:r>
      <w:r w:rsidRPr="00792852">
        <w:rPr>
          <w:rFonts w:ascii="Arial" w:hAnsi="Arial" w:cs="Arial"/>
          <w:sz w:val="21"/>
          <w:szCs w:val="21"/>
          <w:u w:val="single"/>
        </w:rPr>
        <w:t xml:space="preserve"> /</w:t>
      </w:r>
      <w:r w:rsidRPr="00792852">
        <w:rPr>
          <w:rFonts w:ascii="Arial" w:hAnsi="Arial" w:cs="Arial"/>
          <w:sz w:val="21"/>
          <w:szCs w:val="21"/>
          <w:u w:val="single"/>
        </w:rPr>
        <w:t xml:space="preserve"> </w:t>
      </w:r>
      <w:r w:rsidRPr="00792852">
        <w:rPr>
          <w:rFonts w:ascii="Arial" w:hAnsi="Arial" w:cs="Arial"/>
          <w:sz w:val="21"/>
          <w:szCs w:val="21"/>
          <w:u w:val="single"/>
        </w:rPr>
        <w:t>I</w:t>
      </w:r>
      <w:r w:rsidRPr="00792852">
        <w:rPr>
          <w:rFonts w:ascii="Arial" w:hAnsi="Arial" w:cs="Arial"/>
          <w:sz w:val="21"/>
          <w:szCs w:val="21"/>
          <w:u w:val="single"/>
        </w:rPr>
        <w:t>njury</w:t>
      </w:r>
      <w:r>
        <w:rPr>
          <w:rFonts w:ascii="Arial" w:hAnsi="Arial" w:cs="Arial"/>
          <w:sz w:val="21"/>
          <w:szCs w:val="21"/>
          <w:u w:val="single"/>
        </w:rPr>
        <w:t>.</w:t>
      </w:r>
      <w:r w:rsidRPr="00792852">
        <w:rPr>
          <w:rFonts w:ascii="Arial" w:hAnsi="Arial" w:cs="Arial"/>
          <w:sz w:val="21"/>
          <w:szCs w:val="21"/>
        </w:rPr>
        <w:t xml:space="preserve"> </w:t>
      </w:r>
      <w:r>
        <w:rPr>
          <w:rFonts w:ascii="Arial" w:hAnsi="Arial" w:cs="Arial"/>
          <w:sz w:val="21"/>
          <w:szCs w:val="21"/>
        </w:rPr>
        <w:t>M</w:t>
      </w:r>
      <w:r w:rsidRPr="00792852">
        <w:rPr>
          <w:rFonts w:ascii="Arial" w:hAnsi="Arial" w:cs="Arial"/>
          <w:sz w:val="21"/>
          <w:szCs w:val="21"/>
        </w:rPr>
        <w:t>edical</w:t>
      </w:r>
      <w:r>
        <w:rPr>
          <w:rFonts w:ascii="Arial" w:hAnsi="Arial" w:cs="Arial"/>
          <w:sz w:val="21"/>
          <w:szCs w:val="21"/>
        </w:rPr>
        <w:t xml:space="preserve"> accident,</w:t>
      </w:r>
      <w:r w:rsidRPr="00792852">
        <w:rPr>
          <w:rFonts w:ascii="Arial" w:hAnsi="Arial" w:cs="Arial"/>
          <w:sz w:val="21"/>
          <w:szCs w:val="21"/>
        </w:rPr>
        <w:t xml:space="preserve"> </w:t>
      </w:r>
      <w:r w:rsidRPr="00085288">
        <w:rPr>
          <w:rFonts w:ascii="Arial" w:hAnsi="Arial" w:cs="Arial"/>
          <w:i/>
          <w:iCs/>
          <w:sz w:val="21"/>
          <w:szCs w:val="21"/>
        </w:rPr>
        <w:t>needlestick</w:t>
      </w:r>
      <w:r>
        <w:rPr>
          <w:rFonts w:ascii="Arial" w:hAnsi="Arial" w:cs="Arial"/>
          <w:sz w:val="21"/>
          <w:szCs w:val="21"/>
        </w:rPr>
        <w:t>.</w:t>
      </w:r>
      <w:r w:rsidRPr="00792852">
        <w:rPr>
          <w:rFonts w:ascii="Arial" w:hAnsi="Arial" w:cs="Arial"/>
          <w:sz w:val="21"/>
          <w:szCs w:val="21"/>
        </w:rPr>
        <w:t xml:space="preserve"> A practicum student was holding a retractor during a surgical procedure when they were stuck by a needle through their gloved hand. Student removed glove. Nursing staff washed hand w</w:t>
      </w:r>
      <w:r>
        <w:rPr>
          <w:rFonts w:ascii="Arial" w:hAnsi="Arial" w:cs="Arial"/>
          <w:sz w:val="21"/>
          <w:szCs w:val="21"/>
        </w:rPr>
        <w:t xml:space="preserve">ith hydrogen peroxide. Student washed hand with </w:t>
      </w:r>
      <w:proofErr w:type="spellStart"/>
      <w:r>
        <w:rPr>
          <w:rFonts w:ascii="Arial" w:hAnsi="Arial" w:cs="Arial"/>
          <w:sz w:val="21"/>
          <w:szCs w:val="21"/>
        </w:rPr>
        <w:t>Monorapid</w:t>
      </w:r>
      <w:proofErr w:type="spellEnd"/>
      <w:r>
        <w:rPr>
          <w:rFonts w:ascii="Arial" w:hAnsi="Arial" w:cs="Arial"/>
          <w:sz w:val="21"/>
          <w:szCs w:val="21"/>
        </w:rPr>
        <w:t>.</w:t>
      </w:r>
    </w:p>
    <w:p w14:paraId="22486D5A" w14:textId="663D1991" w:rsidR="00085288" w:rsidRDefault="00085288" w:rsidP="00085288">
      <w:pPr>
        <w:shd w:val="clear" w:color="auto" w:fill="FFFFFF"/>
        <w:spacing w:after="200"/>
        <w:ind w:left="360"/>
        <w:rPr>
          <w:rFonts w:ascii="Arial" w:hAnsi="Arial" w:cs="Arial"/>
          <w:sz w:val="21"/>
          <w:szCs w:val="21"/>
          <w:u w:val="single"/>
          <w:vertAlign w:val="superscript"/>
        </w:rPr>
      </w:pPr>
      <w:r>
        <w:rPr>
          <w:rFonts w:ascii="Arial" w:hAnsi="Arial" w:cs="Arial"/>
          <w:sz w:val="21"/>
          <w:szCs w:val="21"/>
          <w:u w:val="single"/>
        </w:rPr>
        <w:t>Dec</w:t>
      </w:r>
      <w:r>
        <w:rPr>
          <w:rFonts w:ascii="Arial" w:hAnsi="Arial" w:cs="Arial"/>
          <w:sz w:val="21"/>
          <w:szCs w:val="21"/>
          <w:u w:val="single"/>
        </w:rPr>
        <w:t xml:space="preserve"> </w:t>
      </w:r>
      <w:r w:rsidR="0076105C">
        <w:rPr>
          <w:rFonts w:ascii="Arial" w:hAnsi="Arial" w:cs="Arial"/>
          <w:sz w:val="21"/>
          <w:szCs w:val="21"/>
          <w:u w:val="single"/>
        </w:rPr>
        <w:t>09</w:t>
      </w:r>
      <w:r>
        <w:rPr>
          <w:rFonts w:ascii="Arial" w:hAnsi="Arial" w:cs="Arial"/>
          <w:sz w:val="21"/>
          <w:szCs w:val="21"/>
          <w:u w:val="single"/>
          <w:vertAlign w:val="superscript"/>
        </w:rPr>
        <w:t>th</w:t>
      </w:r>
      <w:r>
        <w:rPr>
          <w:rFonts w:ascii="Arial" w:hAnsi="Arial" w:cs="Arial"/>
          <w:sz w:val="21"/>
          <w:szCs w:val="21"/>
          <w:u w:val="single"/>
          <w:vertAlign w:val="superscript"/>
        </w:rPr>
        <w:t xml:space="preserve"> </w:t>
      </w:r>
      <w:r>
        <w:rPr>
          <w:rFonts w:ascii="Arial" w:hAnsi="Arial" w:cs="Arial"/>
          <w:sz w:val="21"/>
          <w:szCs w:val="21"/>
        </w:rPr>
        <w:t>(</w:t>
      </w:r>
      <w:r w:rsidRPr="00085288">
        <w:rPr>
          <w:rFonts w:ascii="Arial" w:hAnsi="Arial" w:cs="Arial"/>
          <w:sz w:val="21"/>
          <w:szCs w:val="21"/>
        </w:rPr>
        <w:t>PROV VPR</w:t>
      </w:r>
      <w:r>
        <w:rPr>
          <w:rFonts w:ascii="Arial" w:hAnsi="Arial" w:cs="Arial"/>
          <w:sz w:val="21"/>
          <w:szCs w:val="21"/>
        </w:rPr>
        <w:t>):</w:t>
      </w:r>
      <w:r w:rsidRPr="00085288">
        <w:rPr>
          <w:rFonts w:ascii="Arial" w:hAnsi="Arial" w:cs="Arial"/>
          <w:sz w:val="21"/>
          <w:szCs w:val="21"/>
        </w:rPr>
        <w:t xml:space="preserve"> </w:t>
      </w:r>
      <w:r>
        <w:rPr>
          <w:rFonts w:ascii="Arial" w:hAnsi="Arial" w:cs="Arial"/>
          <w:sz w:val="21"/>
          <w:szCs w:val="21"/>
        </w:rPr>
        <w:t>I</w:t>
      </w:r>
      <w:r w:rsidRPr="00085288">
        <w:rPr>
          <w:rFonts w:ascii="Arial" w:hAnsi="Arial" w:cs="Arial"/>
          <w:sz w:val="21"/>
          <w:szCs w:val="21"/>
        </w:rPr>
        <w:t>ncident only</w:t>
      </w:r>
      <w:r>
        <w:rPr>
          <w:rFonts w:ascii="Arial" w:hAnsi="Arial" w:cs="Arial"/>
          <w:sz w:val="21"/>
          <w:szCs w:val="21"/>
        </w:rPr>
        <w:t xml:space="preserve"> /</w:t>
      </w:r>
      <w:r w:rsidRPr="00085288">
        <w:rPr>
          <w:rFonts w:ascii="Arial" w:hAnsi="Arial" w:cs="Arial"/>
          <w:sz w:val="21"/>
          <w:szCs w:val="21"/>
        </w:rPr>
        <w:t xml:space="preserve"> </w:t>
      </w:r>
      <w:r>
        <w:rPr>
          <w:rFonts w:ascii="Arial" w:hAnsi="Arial" w:cs="Arial"/>
          <w:sz w:val="21"/>
          <w:szCs w:val="21"/>
        </w:rPr>
        <w:t>N</w:t>
      </w:r>
      <w:r w:rsidRPr="00085288">
        <w:rPr>
          <w:rFonts w:ascii="Arial" w:hAnsi="Arial" w:cs="Arial"/>
          <w:sz w:val="21"/>
          <w:szCs w:val="21"/>
        </w:rPr>
        <w:t>o injury</w:t>
      </w:r>
      <w:r>
        <w:rPr>
          <w:rFonts w:ascii="Arial" w:hAnsi="Arial" w:cs="Arial"/>
          <w:sz w:val="21"/>
          <w:szCs w:val="21"/>
        </w:rPr>
        <w:t xml:space="preserve">. </w:t>
      </w:r>
      <w:r w:rsidRPr="00085288">
        <w:rPr>
          <w:rFonts w:ascii="Arial" w:hAnsi="Arial" w:cs="Arial"/>
          <w:i/>
          <w:iCs/>
          <w:sz w:val="21"/>
          <w:szCs w:val="21"/>
        </w:rPr>
        <w:t>I</w:t>
      </w:r>
      <w:r w:rsidRPr="00085288">
        <w:rPr>
          <w:rFonts w:ascii="Arial" w:hAnsi="Arial" w:cs="Arial"/>
          <w:i/>
          <w:iCs/>
          <w:sz w:val="21"/>
          <w:szCs w:val="21"/>
        </w:rPr>
        <w:t xml:space="preserve">rregular </w:t>
      </w:r>
      <w:r w:rsidRPr="00085288">
        <w:rPr>
          <w:rFonts w:ascii="Arial" w:hAnsi="Arial" w:cs="Arial"/>
          <w:i/>
          <w:iCs/>
          <w:sz w:val="21"/>
          <w:szCs w:val="21"/>
        </w:rPr>
        <w:t>odor</w:t>
      </w:r>
      <w:r>
        <w:rPr>
          <w:rFonts w:ascii="Arial" w:hAnsi="Arial" w:cs="Arial"/>
          <w:sz w:val="21"/>
          <w:szCs w:val="21"/>
        </w:rPr>
        <w:t>.</w:t>
      </w:r>
      <w:r w:rsidRPr="00085288">
        <w:rPr>
          <w:rFonts w:ascii="Arial" w:hAnsi="Arial" w:cs="Arial"/>
          <w:sz w:val="21"/>
          <w:szCs w:val="21"/>
        </w:rPr>
        <w:t xml:space="preserve"> A paid student entered their lab when immediately upon walking through the door, they noted a fairly strong </w:t>
      </w:r>
      <w:r w:rsidRPr="00085288">
        <w:rPr>
          <w:rFonts w:ascii="Arial" w:hAnsi="Arial" w:cs="Arial"/>
          <w:sz w:val="21"/>
          <w:szCs w:val="21"/>
        </w:rPr>
        <w:t>odor</w:t>
      </w:r>
      <w:r w:rsidRPr="00085288">
        <w:rPr>
          <w:rFonts w:ascii="Arial" w:hAnsi="Arial" w:cs="Arial"/>
          <w:sz w:val="21"/>
          <w:szCs w:val="21"/>
        </w:rPr>
        <w:t xml:space="preserve"> which smelled like </w:t>
      </w:r>
      <w:r w:rsidRPr="00085288">
        <w:rPr>
          <w:rFonts w:ascii="Arial" w:hAnsi="Arial" w:cs="Arial"/>
          <w:sz w:val="21"/>
          <w:szCs w:val="21"/>
        </w:rPr>
        <w:t>rotten</w:t>
      </w:r>
      <w:r w:rsidRPr="00085288">
        <w:rPr>
          <w:rFonts w:ascii="Arial" w:hAnsi="Arial" w:cs="Arial"/>
          <w:sz w:val="21"/>
          <w:szCs w:val="21"/>
        </w:rPr>
        <w:t xml:space="preserve"> egg &amp; polymer. The paid student checked all equipment &amp; storage cabinet, it did not appear to be coming from any of their equipment. The paid student operated a few machines by regular procedure then left the room</w:t>
      </w:r>
      <w:r>
        <w:rPr>
          <w:rFonts w:ascii="Arial" w:hAnsi="Arial" w:cs="Arial"/>
          <w:sz w:val="21"/>
          <w:szCs w:val="21"/>
        </w:rPr>
        <w:t>.</w:t>
      </w:r>
    </w:p>
    <w:p w14:paraId="3491ED5B" w14:textId="24A255C3" w:rsidR="00085288" w:rsidRDefault="00085288" w:rsidP="00560A2B">
      <w:pPr>
        <w:shd w:val="clear" w:color="auto" w:fill="FFFFFF"/>
        <w:spacing w:after="200"/>
        <w:ind w:left="360"/>
        <w:rPr>
          <w:rFonts w:ascii="Arial" w:hAnsi="Arial" w:cs="Arial"/>
          <w:sz w:val="21"/>
          <w:szCs w:val="21"/>
          <w:u w:val="single"/>
          <w:vertAlign w:val="superscript"/>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1</w:t>
      </w:r>
      <w:r w:rsidR="0076105C">
        <w:rPr>
          <w:rFonts w:ascii="Arial" w:hAnsi="Arial" w:cs="Arial"/>
          <w:sz w:val="21"/>
          <w:szCs w:val="21"/>
          <w:u w:val="single"/>
        </w:rPr>
        <w:t>1</w:t>
      </w:r>
      <w:r>
        <w:rPr>
          <w:rFonts w:ascii="Arial" w:hAnsi="Arial" w:cs="Arial"/>
          <w:sz w:val="21"/>
          <w:szCs w:val="21"/>
          <w:u w:val="single"/>
          <w:vertAlign w:val="superscript"/>
        </w:rPr>
        <w:t>th</w:t>
      </w:r>
      <w:r w:rsidR="0077758E">
        <w:rPr>
          <w:rFonts w:ascii="Arial" w:hAnsi="Arial" w:cs="Arial"/>
          <w:sz w:val="21"/>
          <w:szCs w:val="21"/>
          <w:u w:val="single"/>
          <w:vertAlign w:val="superscript"/>
        </w:rPr>
        <w:t xml:space="preserve"> </w:t>
      </w:r>
      <w:r w:rsidR="0077758E">
        <w:rPr>
          <w:rFonts w:ascii="Arial" w:hAnsi="Arial" w:cs="Arial"/>
          <w:sz w:val="21"/>
          <w:szCs w:val="21"/>
        </w:rPr>
        <w:t>(F</w:t>
      </w:r>
      <w:r w:rsidR="0077758E" w:rsidRPr="0077758E">
        <w:rPr>
          <w:rFonts w:ascii="Arial" w:hAnsi="Arial" w:cs="Arial"/>
          <w:sz w:val="21"/>
          <w:szCs w:val="21"/>
        </w:rPr>
        <w:t>INOP</w:t>
      </w:r>
      <w:r w:rsidR="0077758E">
        <w:rPr>
          <w:rFonts w:ascii="Arial" w:hAnsi="Arial" w:cs="Arial"/>
          <w:sz w:val="21"/>
          <w:szCs w:val="21"/>
        </w:rPr>
        <w:t>)</w:t>
      </w:r>
      <w:r w:rsidR="0077758E" w:rsidRPr="0077758E">
        <w:rPr>
          <w:rFonts w:ascii="Arial" w:hAnsi="Arial" w:cs="Arial"/>
          <w:sz w:val="21"/>
          <w:szCs w:val="21"/>
        </w:rPr>
        <w:t xml:space="preserve"> </w:t>
      </w:r>
      <w:r w:rsidR="0077758E">
        <w:rPr>
          <w:rFonts w:ascii="Arial" w:hAnsi="Arial" w:cs="Arial"/>
          <w:sz w:val="21"/>
          <w:szCs w:val="21"/>
        </w:rPr>
        <w:t>M</w:t>
      </w:r>
      <w:r w:rsidR="0077758E" w:rsidRPr="0077758E">
        <w:rPr>
          <w:rFonts w:ascii="Arial" w:hAnsi="Arial" w:cs="Arial"/>
          <w:sz w:val="21"/>
          <w:szCs w:val="21"/>
        </w:rPr>
        <w:t xml:space="preserve">edical treatment </w:t>
      </w:r>
      <w:r w:rsidR="0077758E">
        <w:rPr>
          <w:rFonts w:ascii="Arial" w:hAnsi="Arial" w:cs="Arial"/>
          <w:sz w:val="21"/>
          <w:szCs w:val="21"/>
        </w:rPr>
        <w:t>/ I</w:t>
      </w:r>
      <w:r w:rsidR="0077758E" w:rsidRPr="0077758E">
        <w:rPr>
          <w:rFonts w:ascii="Arial" w:hAnsi="Arial" w:cs="Arial"/>
          <w:sz w:val="21"/>
          <w:szCs w:val="21"/>
        </w:rPr>
        <w:t>njury medical</w:t>
      </w:r>
      <w:r w:rsidR="0077758E">
        <w:rPr>
          <w:rFonts w:ascii="Arial" w:hAnsi="Arial" w:cs="Arial"/>
          <w:sz w:val="21"/>
          <w:szCs w:val="21"/>
        </w:rPr>
        <w:t>.</w:t>
      </w:r>
      <w:r w:rsidR="0077758E" w:rsidRPr="0077758E">
        <w:rPr>
          <w:rFonts w:ascii="Arial" w:hAnsi="Arial" w:cs="Arial"/>
          <w:sz w:val="21"/>
          <w:szCs w:val="21"/>
        </w:rPr>
        <w:t xml:space="preserve"> </w:t>
      </w:r>
      <w:r w:rsidR="0077758E" w:rsidRPr="0077758E">
        <w:rPr>
          <w:rFonts w:ascii="Arial" w:hAnsi="Arial" w:cs="Arial"/>
          <w:i/>
          <w:iCs/>
          <w:sz w:val="21"/>
          <w:szCs w:val="21"/>
        </w:rPr>
        <w:t>M</w:t>
      </w:r>
      <w:r w:rsidR="0077758E" w:rsidRPr="0077758E">
        <w:rPr>
          <w:rFonts w:ascii="Arial" w:hAnsi="Arial" w:cs="Arial"/>
          <w:i/>
          <w:iCs/>
          <w:sz w:val="21"/>
          <w:szCs w:val="21"/>
        </w:rPr>
        <w:t>usculoskeletal</w:t>
      </w:r>
      <w:r w:rsidR="0077758E">
        <w:rPr>
          <w:rFonts w:ascii="Arial" w:hAnsi="Arial" w:cs="Arial"/>
          <w:sz w:val="21"/>
          <w:szCs w:val="21"/>
        </w:rPr>
        <w:t>.</w:t>
      </w:r>
      <w:r w:rsidR="0077758E" w:rsidRPr="0077758E">
        <w:rPr>
          <w:rFonts w:ascii="Arial" w:hAnsi="Arial" w:cs="Arial"/>
          <w:sz w:val="21"/>
          <w:szCs w:val="21"/>
        </w:rPr>
        <w:t xml:space="preserve"> A worker was moving a large table when they overexerted their left arm while trying to align it. Because there was no supervisor report submitted to CAIRS, no corrective action was identified but an appropriate preventative measure going forward would be for a worker to obtain assistance when moving large, heavy and/or awkward items</w:t>
      </w:r>
    </w:p>
    <w:p w14:paraId="5129CB62" w14:textId="3471FCAE" w:rsidR="0076105C" w:rsidRDefault="00085288" w:rsidP="00560A2B">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1</w:t>
      </w:r>
      <w:r w:rsidR="0076105C">
        <w:rPr>
          <w:rFonts w:ascii="Arial" w:hAnsi="Arial" w:cs="Arial"/>
          <w:sz w:val="21"/>
          <w:szCs w:val="21"/>
          <w:u w:val="single"/>
        </w:rPr>
        <w:t>2</w:t>
      </w:r>
      <w:r>
        <w:rPr>
          <w:rFonts w:ascii="Arial" w:hAnsi="Arial" w:cs="Arial"/>
          <w:sz w:val="21"/>
          <w:szCs w:val="21"/>
          <w:u w:val="single"/>
          <w:vertAlign w:val="superscript"/>
        </w:rPr>
        <w:t>th</w:t>
      </w:r>
      <w:r w:rsidR="0077758E" w:rsidRPr="0077758E">
        <w:rPr>
          <w:rFonts w:ascii="Arial" w:hAnsi="Arial" w:cs="Arial"/>
          <w:sz w:val="21"/>
          <w:szCs w:val="21"/>
        </w:rPr>
        <w:t xml:space="preserve"> </w:t>
      </w:r>
      <w:r w:rsidR="0076105C">
        <w:rPr>
          <w:rFonts w:ascii="Arial" w:hAnsi="Arial" w:cs="Arial"/>
          <w:sz w:val="21"/>
          <w:szCs w:val="21"/>
        </w:rPr>
        <w:t>(</w:t>
      </w:r>
      <w:r w:rsidR="0076105C" w:rsidRPr="0076105C">
        <w:rPr>
          <w:rFonts w:ascii="Arial" w:hAnsi="Arial" w:cs="Arial"/>
          <w:sz w:val="21"/>
          <w:szCs w:val="21"/>
        </w:rPr>
        <w:t>PROV VPR</w:t>
      </w:r>
      <w:r w:rsidR="0076105C">
        <w:rPr>
          <w:rFonts w:ascii="Arial" w:hAnsi="Arial" w:cs="Arial"/>
          <w:sz w:val="21"/>
          <w:szCs w:val="21"/>
        </w:rPr>
        <w:t>)</w:t>
      </w:r>
      <w:r w:rsidR="0076105C" w:rsidRPr="0076105C">
        <w:rPr>
          <w:rFonts w:ascii="Arial" w:hAnsi="Arial" w:cs="Arial"/>
          <w:sz w:val="21"/>
          <w:szCs w:val="21"/>
        </w:rPr>
        <w:t xml:space="preserve"> </w:t>
      </w:r>
      <w:r w:rsidR="0076105C">
        <w:rPr>
          <w:rFonts w:ascii="Arial" w:hAnsi="Arial" w:cs="Arial"/>
          <w:sz w:val="21"/>
          <w:szCs w:val="21"/>
        </w:rPr>
        <w:t>I</w:t>
      </w:r>
      <w:r w:rsidR="0076105C" w:rsidRPr="0076105C">
        <w:rPr>
          <w:rFonts w:ascii="Arial" w:hAnsi="Arial" w:cs="Arial"/>
          <w:sz w:val="21"/>
          <w:szCs w:val="21"/>
        </w:rPr>
        <w:t xml:space="preserve">ncident only </w:t>
      </w:r>
      <w:r w:rsidR="0076105C">
        <w:rPr>
          <w:rFonts w:ascii="Arial" w:hAnsi="Arial" w:cs="Arial"/>
          <w:sz w:val="21"/>
          <w:szCs w:val="21"/>
        </w:rPr>
        <w:t>/ N</w:t>
      </w:r>
      <w:r w:rsidR="0076105C" w:rsidRPr="0076105C">
        <w:rPr>
          <w:rFonts w:ascii="Arial" w:hAnsi="Arial" w:cs="Arial"/>
          <w:sz w:val="21"/>
          <w:szCs w:val="21"/>
        </w:rPr>
        <w:t>o injury</w:t>
      </w:r>
      <w:r w:rsidR="0076105C">
        <w:rPr>
          <w:rFonts w:ascii="Arial" w:hAnsi="Arial" w:cs="Arial"/>
          <w:sz w:val="21"/>
          <w:szCs w:val="21"/>
        </w:rPr>
        <w:t xml:space="preserve"> m</w:t>
      </w:r>
      <w:r w:rsidR="0076105C" w:rsidRPr="0076105C">
        <w:rPr>
          <w:rFonts w:ascii="Arial" w:hAnsi="Arial" w:cs="Arial"/>
          <w:sz w:val="21"/>
          <w:szCs w:val="21"/>
        </w:rPr>
        <w:t>edical</w:t>
      </w:r>
      <w:r w:rsidR="0076105C">
        <w:rPr>
          <w:rFonts w:ascii="Arial" w:hAnsi="Arial" w:cs="Arial"/>
          <w:sz w:val="21"/>
          <w:szCs w:val="21"/>
        </w:rPr>
        <w:t>.</w:t>
      </w:r>
      <w:r w:rsidR="0076105C" w:rsidRPr="0076105C">
        <w:rPr>
          <w:rFonts w:ascii="Arial" w:hAnsi="Arial" w:cs="Arial"/>
          <w:sz w:val="21"/>
          <w:szCs w:val="21"/>
        </w:rPr>
        <w:t xml:space="preserve"> </w:t>
      </w:r>
      <w:r w:rsidR="0076105C">
        <w:rPr>
          <w:rFonts w:ascii="Arial" w:hAnsi="Arial" w:cs="Arial"/>
          <w:i/>
          <w:iCs/>
          <w:sz w:val="21"/>
          <w:szCs w:val="21"/>
        </w:rPr>
        <w:t>W</w:t>
      </w:r>
      <w:r w:rsidR="0076105C" w:rsidRPr="0076105C">
        <w:rPr>
          <w:rFonts w:ascii="Arial" w:hAnsi="Arial" w:cs="Arial"/>
          <w:i/>
          <w:iCs/>
          <w:sz w:val="21"/>
          <w:szCs w:val="21"/>
        </w:rPr>
        <w:t>orkplace illness</w:t>
      </w:r>
      <w:r w:rsidR="0076105C">
        <w:rPr>
          <w:rFonts w:ascii="Arial" w:hAnsi="Arial" w:cs="Arial"/>
          <w:i/>
          <w:iCs/>
          <w:sz w:val="21"/>
          <w:szCs w:val="21"/>
        </w:rPr>
        <w:t>.</w:t>
      </w:r>
      <w:r w:rsidR="0076105C" w:rsidRPr="0076105C">
        <w:rPr>
          <w:rFonts w:ascii="Arial" w:hAnsi="Arial" w:cs="Arial"/>
          <w:sz w:val="21"/>
          <w:szCs w:val="21"/>
        </w:rPr>
        <w:t xml:space="preserve"> A practicum student was working at an overseas medical clinic when they experienced an illness. After a period of time, they were feeling better so they </w:t>
      </w:r>
      <w:r w:rsidR="0076105C" w:rsidRPr="0076105C">
        <w:rPr>
          <w:rFonts w:ascii="Arial" w:hAnsi="Arial" w:cs="Arial"/>
          <w:sz w:val="21"/>
          <w:szCs w:val="21"/>
        </w:rPr>
        <w:t>opted</w:t>
      </w:r>
      <w:r w:rsidR="0076105C" w:rsidRPr="0076105C">
        <w:rPr>
          <w:rFonts w:ascii="Arial" w:hAnsi="Arial" w:cs="Arial"/>
          <w:sz w:val="21"/>
          <w:szCs w:val="21"/>
        </w:rPr>
        <w:t xml:space="preserve"> not to take a malaria test. Upon returning to Canada, the </w:t>
      </w:r>
      <w:r w:rsidR="0076105C" w:rsidRPr="0076105C">
        <w:rPr>
          <w:rFonts w:ascii="Arial" w:hAnsi="Arial" w:cs="Arial"/>
          <w:sz w:val="21"/>
          <w:szCs w:val="21"/>
        </w:rPr>
        <w:t>practicum</w:t>
      </w:r>
      <w:r w:rsidR="0076105C" w:rsidRPr="0076105C">
        <w:rPr>
          <w:rFonts w:ascii="Arial" w:hAnsi="Arial" w:cs="Arial"/>
          <w:sz w:val="21"/>
          <w:szCs w:val="21"/>
        </w:rPr>
        <w:t xml:space="preserve"> student was again feeling ill so they took a rapid malaria test and tested positive. They then went to a medical facility follow-up for further assessment and treatment.</w:t>
      </w:r>
    </w:p>
    <w:p w14:paraId="7BDCAF62" w14:textId="2CA41687" w:rsidR="00085288" w:rsidRDefault="00085288" w:rsidP="00560A2B">
      <w:pPr>
        <w:shd w:val="clear" w:color="auto" w:fill="FFFFFF"/>
        <w:spacing w:after="200"/>
        <w:ind w:left="360"/>
        <w:rPr>
          <w:rFonts w:ascii="Arial" w:hAnsi="Arial" w:cs="Arial"/>
          <w:sz w:val="21"/>
          <w:szCs w:val="21"/>
          <w:u w:val="single"/>
          <w:vertAlign w:val="superscript"/>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1</w:t>
      </w:r>
      <w:r w:rsidR="0076105C">
        <w:rPr>
          <w:rFonts w:ascii="Arial" w:hAnsi="Arial" w:cs="Arial"/>
          <w:sz w:val="21"/>
          <w:szCs w:val="21"/>
          <w:u w:val="single"/>
        </w:rPr>
        <w:t>3</w:t>
      </w:r>
      <w:r>
        <w:rPr>
          <w:rFonts w:ascii="Arial" w:hAnsi="Arial" w:cs="Arial"/>
          <w:sz w:val="21"/>
          <w:szCs w:val="21"/>
          <w:u w:val="single"/>
          <w:vertAlign w:val="superscript"/>
        </w:rPr>
        <w:t>th</w:t>
      </w:r>
      <w:r w:rsidR="0077758E" w:rsidRPr="0077758E">
        <w:rPr>
          <w:rFonts w:ascii="Arial" w:hAnsi="Arial" w:cs="Arial"/>
          <w:sz w:val="21"/>
          <w:szCs w:val="21"/>
        </w:rPr>
        <w:t xml:space="preserve"> </w:t>
      </w:r>
      <w:r w:rsidR="0076105C">
        <w:rPr>
          <w:rFonts w:ascii="Arial" w:hAnsi="Arial" w:cs="Arial"/>
          <w:sz w:val="21"/>
          <w:szCs w:val="21"/>
        </w:rPr>
        <w:t>(</w:t>
      </w:r>
      <w:r w:rsidR="00CB35AD" w:rsidRPr="00CB35AD">
        <w:rPr>
          <w:rFonts w:ascii="Arial" w:hAnsi="Arial" w:cs="Arial"/>
          <w:sz w:val="21"/>
          <w:szCs w:val="21"/>
        </w:rPr>
        <w:t>PROV VPR</w:t>
      </w:r>
      <w:r w:rsidR="00CB35AD">
        <w:rPr>
          <w:rFonts w:ascii="Arial" w:hAnsi="Arial" w:cs="Arial"/>
          <w:sz w:val="21"/>
          <w:szCs w:val="21"/>
        </w:rPr>
        <w:t>)</w:t>
      </w:r>
      <w:r w:rsidR="00CB35AD" w:rsidRPr="00CB35AD">
        <w:rPr>
          <w:rFonts w:ascii="Arial" w:hAnsi="Arial" w:cs="Arial"/>
          <w:sz w:val="21"/>
          <w:szCs w:val="21"/>
        </w:rPr>
        <w:t xml:space="preserve"> </w:t>
      </w:r>
      <w:r w:rsidR="00CB35AD">
        <w:rPr>
          <w:rFonts w:ascii="Arial" w:hAnsi="Arial" w:cs="Arial"/>
          <w:sz w:val="21"/>
          <w:szCs w:val="21"/>
        </w:rPr>
        <w:t>M</w:t>
      </w:r>
      <w:r w:rsidR="00CB35AD" w:rsidRPr="00CB35AD">
        <w:rPr>
          <w:rFonts w:ascii="Arial" w:hAnsi="Arial" w:cs="Arial"/>
          <w:sz w:val="21"/>
          <w:szCs w:val="21"/>
        </w:rPr>
        <w:t>edical treatment</w:t>
      </w:r>
      <w:r w:rsidR="00CB35AD">
        <w:rPr>
          <w:rFonts w:ascii="Arial" w:hAnsi="Arial" w:cs="Arial"/>
          <w:sz w:val="21"/>
          <w:szCs w:val="21"/>
        </w:rPr>
        <w:t xml:space="preserve"> /</w:t>
      </w:r>
      <w:r w:rsidR="00CB35AD" w:rsidRPr="00CB35AD">
        <w:rPr>
          <w:rFonts w:ascii="Arial" w:hAnsi="Arial" w:cs="Arial"/>
          <w:sz w:val="21"/>
          <w:szCs w:val="21"/>
        </w:rPr>
        <w:t xml:space="preserve"> </w:t>
      </w:r>
      <w:r w:rsidR="00CB35AD">
        <w:rPr>
          <w:rFonts w:ascii="Arial" w:hAnsi="Arial" w:cs="Arial"/>
          <w:sz w:val="21"/>
          <w:szCs w:val="21"/>
        </w:rPr>
        <w:t>I</w:t>
      </w:r>
      <w:r w:rsidR="00CB35AD" w:rsidRPr="00CB35AD">
        <w:rPr>
          <w:rFonts w:ascii="Arial" w:hAnsi="Arial" w:cs="Arial"/>
          <w:sz w:val="21"/>
          <w:szCs w:val="21"/>
        </w:rPr>
        <w:t>njury medical</w:t>
      </w:r>
      <w:r w:rsidR="00CB35AD">
        <w:rPr>
          <w:rFonts w:ascii="Arial" w:hAnsi="Arial" w:cs="Arial"/>
          <w:sz w:val="21"/>
          <w:szCs w:val="21"/>
        </w:rPr>
        <w:t>.</w:t>
      </w:r>
      <w:r w:rsidR="00CB35AD" w:rsidRPr="00CB35AD">
        <w:rPr>
          <w:rFonts w:ascii="Arial" w:hAnsi="Arial" w:cs="Arial"/>
          <w:sz w:val="21"/>
          <w:szCs w:val="21"/>
        </w:rPr>
        <w:t xml:space="preserve"> </w:t>
      </w:r>
      <w:r w:rsidR="00CB35AD" w:rsidRPr="00CB35AD">
        <w:rPr>
          <w:rFonts w:ascii="Arial" w:hAnsi="Arial" w:cs="Arial"/>
          <w:i/>
          <w:iCs/>
          <w:sz w:val="21"/>
          <w:szCs w:val="21"/>
        </w:rPr>
        <w:t>S</w:t>
      </w:r>
      <w:r w:rsidR="00CB35AD" w:rsidRPr="00CB35AD">
        <w:rPr>
          <w:rFonts w:ascii="Arial" w:hAnsi="Arial" w:cs="Arial"/>
          <w:i/>
          <w:iCs/>
          <w:sz w:val="21"/>
          <w:szCs w:val="21"/>
        </w:rPr>
        <w:t>truck by</w:t>
      </w:r>
      <w:r w:rsidR="00CB35AD">
        <w:rPr>
          <w:rFonts w:ascii="Arial" w:hAnsi="Arial" w:cs="Arial"/>
          <w:i/>
          <w:iCs/>
          <w:sz w:val="21"/>
          <w:szCs w:val="21"/>
        </w:rPr>
        <w:t>.</w:t>
      </w:r>
      <w:r w:rsidR="00CB35AD" w:rsidRPr="00CB35AD">
        <w:rPr>
          <w:rFonts w:ascii="Arial" w:hAnsi="Arial" w:cs="Arial"/>
          <w:sz w:val="21"/>
          <w:szCs w:val="21"/>
        </w:rPr>
        <w:t xml:space="preserve"> A practicum student was moving a desk to the side of a classroom. The desk has a tabletop that can be flipped from horizontal to vertical. While trying to change the orientation of the tabletop, the practicum student let go of the tabletop thinking it was secured in place. The tabletop was not in the right position and it was too heavy to hold and the tabletop fell with the edge landing</w:t>
      </w:r>
      <w:r w:rsidR="00CB35AD">
        <w:rPr>
          <w:rFonts w:ascii="Arial" w:hAnsi="Arial" w:cs="Arial"/>
          <w:sz w:val="21"/>
          <w:szCs w:val="21"/>
        </w:rPr>
        <w:t xml:space="preserve"> on the student’s right foot causing multiple toes to be fractured.</w:t>
      </w:r>
    </w:p>
    <w:p w14:paraId="2AEAC6E1" w14:textId="4FFB169E" w:rsidR="0076105C" w:rsidRPr="0076105C" w:rsidRDefault="0076105C" w:rsidP="0076105C">
      <w:pPr>
        <w:shd w:val="clear" w:color="auto" w:fill="FFFFFF"/>
        <w:spacing w:after="200"/>
        <w:ind w:left="360"/>
        <w:rPr>
          <w:rFonts w:ascii="Arial" w:hAnsi="Arial" w:cs="Arial"/>
          <w:sz w:val="21"/>
          <w:szCs w:val="21"/>
          <w:u w:val="single"/>
          <w:vertAlign w:val="superscript"/>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1</w:t>
      </w:r>
      <w:r>
        <w:rPr>
          <w:rFonts w:ascii="Arial" w:hAnsi="Arial" w:cs="Arial"/>
          <w:sz w:val="21"/>
          <w:szCs w:val="21"/>
          <w:u w:val="single"/>
        </w:rPr>
        <w:t>4</w:t>
      </w:r>
      <w:r>
        <w:rPr>
          <w:rFonts w:ascii="Arial" w:hAnsi="Arial" w:cs="Arial"/>
          <w:sz w:val="21"/>
          <w:szCs w:val="21"/>
          <w:u w:val="single"/>
          <w:vertAlign w:val="superscript"/>
        </w:rPr>
        <w:t>th</w:t>
      </w:r>
      <w:r w:rsidRPr="0077758E">
        <w:rPr>
          <w:rFonts w:ascii="Arial" w:hAnsi="Arial" w:cs="Arial"/>
          <w:sz w:val="21"/>
          <w:szCs w:val="21"/>
        </w:rPr>
        <w:t xml:space="preserve"> </w:t>
      </w:r>
      <w:r>
        <w:rPr>
          <w:rFonts w:ascii="Arial" w:hAnsi="Arial" w:cs="Arial"/>
          <w:sz w:val="21"/>
          <w:szCs w:val="21"/>
        </w:rPr>
        <w:t>(</w:t>
      </w:r>
      <w:r w:rsidR="00CB35AD" w:rsidRPr="00CB35AD">
        <w:rPr>
          <w:rFonts w:ascii="Arial" w:hAnsi="Arial" w:cs="Arial"/>
          <w:sz w:val="21"/>
          <w:szCs w:val="21"/>
        </w:rPr>
        <w:t>FINOP</w:t>
      </w:r>
      <w:r w:rsidR="00CB35AD">
        <w:rPr>
          <w:rFonts w:ascii="Arial" w:hAnsi="Arial" w:cs="Arial"/>
          <w:sz w:val="21"/>
          <w:szCs w:val="21"/>
        </w:rPr>
        <w:t>)</w:t>
      </w:r>
      <w:r w:rsidR="00CB35AD" w:rsidRPr="00CB35AD">
        <w:rPr>
          <w:rFonts w:ascii="Arial" w:hAnsi="Arial" w:cs="Arial"/>
          <w:sz w:val="21"/>
          <w:szCs w:val="21"/>
        </w:rPr>
        <w:t xml:space="preserve"> </w:t>
      </w:r>
      <w:r w:rsidR="00CB35AD">
        <w:rPr>
          <w:rFonts w:ascii="Arial" w:hAnsi="Arial" w:cs="Arial"/>
          <w:sz w:val="21"/>
          <w:szCs w:val="21"/>
        </w:rPr>
        <w:t>I</w:t>
      </w:r>
      <w:r w:rsidR="00CB35AD" w:rsidRPr="00CB35AD">
        <w:rPr>
          <w:rFonts w:ascii="Arial" w:hAnsi="Arial" w:cs="Arial"/>
          <w:sz w:val="21"/>
          <w:szCs w:val="21"/>
        </w:rPr>
        <w:t>ncident only</w:t>
      </w:r>
      <w:r w:rsidR="00CB35AD">
        <w:rPr>
          <w:rFonts w:ascii="Arial" w:hAnsi="Arial" w:cs="Arial"/>
          <w:sz w:val="21"/>
          <w:szCs w:val="21"/>
        </w:rPr>
        <w:t xml:space="preserve"> /</w:t>
      </w:r>
      <w:r w:rsidR="00CB35AD" w:rsidRPr="00CB35AD">
        <w:rPr>
          <w:rFonts w:ascii="Arial" w:hAnsi="Arial" w:cs="Arial"/>
          <w:sz w:val="21"/>
          <w:szCs w:val="21"/>
        </w:rPr>
        <w:t xml:space="preserve"> </w:t>
      </w:r>
      <w:r w:rsidR="00CB35AD">
        <w:rPr>
          <w:rFonts w:ascii="Arial" w:hAnsi="Arial" w:cs="Arial"/>
          <w:sz w:val="21"/>
          <w:szCs w:val="21"/>
        </w:rPr>
        <w:t>I</w:t>
      </w:r>
      <w:r w:rsidR="00CB35AD" w:rsidRPr="00CB35AD">
        <w:rPr>
          <w:rFonts w:ascii="Arial" w:hAnsi="Arial" w:cs="Arial"/>
          <w:sz w:val="21"/>
          <w:szCs w:val="21"/>
        </w:rPr>
        <w:t>njury</w:t>
      </w:r>
      <w:r w:rsidR="00CB35AD">
        <w:rPr>
          <w:rFonts w:ascii="Arial" w:hAnsi="Arial" w:cs="Arial"/>
          <w:sz w:val="21"/>
          <w:szCs w:val="21"/>
        </w:rPr>
        <w:t>.</w:t>
      </w:r>
      <w:r w:rsidR="00CB35AD" w:rsidRPr="00CB35AD">
        <w:rPr>
          <w:rFonts w:ascii="Arial" w:hAnsi="Arial" w:cs="Arial"/>
          <w:sz w:val="21"/>
          <w:szCs w:val="21"/>
        </w:rPr>
        <w:t xml:space="preserve"> </w:t>
      </w:r>
      <w:r w:rsidR="00CB35AD" w:rsidRPr="00CB35AD">
        <w:rPr>
          <w:rFonts w:ascii="Arial" w:hAnsi="Arial" w:cs="Arial"/>
          <w:sz w:val="21"/>
          <w:szCs w:val="21"/>
        </w:rPr>
        <w:t>D</w:t>
      </w:r>
      <w:r w:rsidR="00CB35AD" w:rsidRPr="00CB35AD">
        <w:rPr>
          <w:rFonts w:ascii="Arial" w:hAnsi="Arial" w:cs="Arial"/>
          <w:sz w:val="21"/>
          <w:szCs w:val="21"/>
        </w:rPr>
        <w:t>eclined</w:t>
      </w:r>
      <w:r w:rsidR="00CB35AD">
        <w:rPr>
          <w:rFonts w:ascii="Arial" w:hAnsi="Arial" w:cs="Arial"/>
          <w:sz w:val="21"/>
          <w:szCs w:val="21"/>
        </w:rPr>
        <w:t xml:space="preserve"> treatment.</w:t>
      </w:r>
      <w:r w:rsidR="00CB35AD" w:rsidRPr="00CB35AD">
        <w:rPr>
          <w:rFonts w:ascii="Arial" w:hAnsi="Arial" w:cs="Arial"/>
          <w:sz w:val="21"/>
          <w:szCs w:val="21"/>
        </w:rPr>
        <w:t xml:space="preserve"> </w:t>
      </w:r>
      <w:r w:rsidR="00CB35AD">
        <w:rPr>
          <w:rFonts w:ascii="Arial" w:hAnsi="Arial" w:cs="Arial"/>
          <w:i/>
          <w:iCs/>
          <w:sz w:val="21"/>
          <w:szCs w:val="21"/>
        </w:rPr>
        <w:t>F</w:t>
      </w:r>
      <w:r w:rsidR="00CB35AD" w:rsidRPr="00CB35AD">
        <w:rPr>
          <w:rFonts w:ascii="Arial" w:hAnsi="Arial" w:cs="Arial"/>
          <w:i/>
          <w:iCs/>
          <w:sz w:val="21"/>
          <w:szCs w:val="21"/>
        </w:rPr>
        <w:t>all on same level</w:t>
      </w:r>
      <w:r w:rsidR="00CB35AD">
        <w:rPr>
          <w:rFonts w:ascii="Arial" w:hAnsi="Arial" w:cs="Arial"/>
          <w:sz w:val="21"/>
          <w:szCs w:val="21"/>
        </w:rPr>
        <w:t>.</w:t>
      </w:r>
      <w:r w:rsidR="00CB35AD" w:rsidRPr="00CB35AD">
        <w:rPr>
          <w:rFonts w:ascii="Arial" w:hAnsi="Arial" w:cs="Arial"/>
          <w:sz w:val="21"/>
          <w:szCs w:val="21"/>
        </w:rPr>
        <w:t xml:space="preserve"> A worker was carrying a large clean pot back into the kitchen from the </w:t>
      </w:r>
      <w:proofErr w:type="spellStart"/>
      <w:r w:rsidR="00CB35AD" w:rsidRPr="00CB35AD">
        <w:rPr>
          <w:rFonts w:ascii="Arial" w:hAnsi="Arial" w:cs="Arial"/>
          <w:sz w:val="21"/>
          <w:szCs w:val="21"/>
        </w:rPr>
        <w:t>dishpit</w:t>
      </w:r>
      <w:proofErr w:type="spellEnd"/>
      <w:r w:rsidR="00CB35AD" w:rsidRPr="00CB35AD">
        <w:rPr>
          <w:rFonts w:ascii="Arial" w:hAnsi="Arial" w:cs="Arial"/>
          <w:sz w:val="21"/>
          <w:szCs w:val="21"/>
        </w:rPr>
        <w:t xml:space="preserve"> area and slipped on a wet area from another staff mopping without putting out a wet floor caution sign. Corrective action is for "wet floor" signage to be used when spills occur</w:t>
      </w:r>
      <w:r w:rsidR="00CB35AD">
        <w:rPr>
          <w:rFonts w:ascii="Arial" w:hAnsi="Arial" w:cs="Arial"/>
          <w:sz w:val="21"/>
          <w:szCs w:val="21"/>
        </w:rPr>
        <w:t>.</w:t>
      </w:r>
    </w:p>
    <w:p w14:paraId="1CBC2C02" w14:textId="083C253C" w:rsidR="0055041D" w:rsidRDefault="00085288" w:rsidP="0077758E">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19</w:t>
      </w:r>
      <w:r>
        <w:rPr>
          <w:rFonts w:ascii="Arial" w:hAnsi="Arial" w:cs="Arial"/>
          <w:sz w:val="21"/>
          <w:szCs w:val="21"/>
          <w:u w:val="single"/>
          <w:vertAlign w:val="superscript"/>
        </w:rPr>
        <w:t>th</w:t>
      </w:r>
      <w:r w:rsidR="0077758E" w:rsidRPr="0077758E">
        <w:rPr>
          <w:rFonts w:ascii="Arial" w:hAnsi="Arial" w:cs="Arial"/>
          <w:sz w:val="21"/>
          <w:szCs w:val="21"/>
        </w:rPr>
        <w:t xml:space="preserve"> </w:t>
      </w:r>
      <w:r w:rsidR="0055041D">
        <w:rPr>
          <w:rFonts w:ascii="Arial" w:hAnsi="Arial" w:cs="Arial"/>
          <w:sz w:val="21"/>
          <w:szCs w:val="21"/>
        </w:rPr>
        <w:t>(</w:t>
      </w:r>
      <w:r w:rsidR="0055041D" w:rsidRPr="0055041D">
        <w:rPr>
          <w:rFonts w:ascii="Arial" w:hAnsi="Arial" w:cs="Arial"/>
          <w:sz w:val="21"/>
          <w:szCs w:val="21"/>
        </w:rPr>
        <w:t>FINOP</w:t>
      </w:r>
      <w:r w:rsidR="0055041D">
        <w:rPr>
          <w:rFonts w:ascii="Arial" w:hAnsi="Arial" w:cs="Arial"/>
          <w:sz w:val="21"/>
          <w:szCs w:val="21"/>
        </w:rPr>
        <w:t>)</w:t>
      </w:r>
      <w:r w:rsidR="0055041D" w:rsidRPr="0055041D">
        <w:rPr>
          <w:rFonts w:ascii="Arial" w:hAnsi="Arial" w:cs="Arial"/>
          <w:sz w:val="21"/>
          <w:szCs w:val="21"/>
        </w:rPr>
        <w:t xml:space="preserve"> incident only </w:t>
      </w:r>
      <w:r w:rsidR="0055041D">
        <w:rPr>
          <w:rFonts w:ascii="Arial" w:hAnsi="Arial" w:cs="Arial"/>
          <w:sz w:val="21"/>
          <w:szCs w:val="21"/>
        </w:rPr>
        <w:t xml:space="preserve">/ </w:t>
      </w:r>
      <w:r w:rsidR="0055041D" w:rsidRPr="0055041D">
        <w:rPr>
          <w:rFonts w:ascii="Arial" w:hAnsi="Arial" w:cs="Arial"/>
          <w:sz w:val="21"/>
          <w:szCs w:val="21"/>
        </w:rPr>
        <w:t>no injury</w:t>
      </w:r>
      <w:r w:rsidR="0055041D">
        <w:rPr>
          <w:rFonts w:ascii="Arial" w:hAnsi="Arial" w:cs="Arial"/>
          <w:sz w:val="21"/>
          <w:szCs w:val="21"/>
        </w:rPr>
        <w:t>.</w:t>
      </w:r>
      <w:r w:rsidR="0055041D" w:rsidRPr="0055041D">
        <w:rPr>
          <w:rFonts w:ascii="Arial" w:hAnsi="Arial" w:cs="Arial"/>
          <w:sz w:val="21"/>
          <w:szCs w:val="21"/>
        </w:rPr>
        <w:t xml:space="preserve"> first aid</w:t>
      </w:r>
      <w:r w:rsidR="0055041D">
        <w:rPr>
          <w:rFonts w:ascii="Arial" w:hAnsi="Arial" w:cs="Arial"/>
          <w:sz w:val="21"/>
          <w:szCs w:val="21"/>
        </w:rPr>
        <w:t xml:space="preserve"> treatment.</w:t>
      </w:r>
      <w:r w:rsidR="0055041D" w:rsidRPr="0055041D">
        <w:rPr>
          <w:rFonts w:ascii="Arial" w:hAnsi="Arial" w:cs="Arial"/>
          <w:sz w:val="21"/>
          <w:szCs w:val="21"/>
        </w:rPr>
        <w:t xml:space="preserve"> </w:t>
      </w:r>
      <w:r w:rsidR="0055041D" w:rsidRPr="0055041D">
        <w:rPr>
          <w:rFonts w:ascii="Arial" w:hAnsi="Arial" w:cs="Arial"/>
          <w:i/>
          <w:iCs/>
          <w:sz w:val="21"/>
          <w:szCs w:val="21"/>
        </w:rPr>
        <w:t>contact with heat</w:t>
      </w:r>
      <w:r w:rsidR="0055041D" w:rsidRPr="0055041D">
        <w:rPr>
          <w:rFonts w:ascii="Arial" w:hAnsi="Arial" w:cs="Arial"/>
          <w:i/>
          <w:iCs/>
          <w:sz w:val="21"/>
          <w:szCs w:val="21"/>
        </w:rPr>
        <w:t>.</w:t>
      </w:r>
      <w:r w:rsidR="0055041D" w:rsidRPr="0055041D">
        <w:rPr>
          <w:rFonts w:ascii="Arial" w:hAnsi="Arial" w:cs="Arial"/>
          <w:sz w:val="21"/>
          <w:szCs w:val="21"/>
        </w:rPr>
        <w:t xml:space="preserve"> A worker touched the hot metal handle on the lid of a food chaffer. Corrective action: obtain silicone handle covers for metal chaffer handles.</w:t>
      </w:r>
    </w:p>
    <w:p w14:paraId="44ACEC57" w14:textId="53627BD6" w:rsidR="0077758E" w:rsidRPr="00560A2B" w:rsidRDefault="0077758E" w:rsidP="0077758E">
      <w:pPr>
        <w:shd w:val="clear" w:color="auto" w:fill="FFFFFF"/>
        <w:spacing w:after="200"/>
        <w:ind w:left="360"/>
        <w:rPr>
          <w:rFonts w:ascii="Arial" w:hAnsi="Arial" w:cs="Arial"/>
          <w:sz w:val="21"/>
          <w:szCs w:val="21"/>
        </w:rPr>
      </w:pPr>
      <w:r>
        <w:rPr>
          <w:rFonts w:ascii="Arial" w:hAnsi="Arial" w:cs="Arial"/>
          <w:sz w:val="21"/>
          <w:szCs w:val="21"/>
          <w:u w:val="single"/>
        </w:rPr>
        <w:lastRenderedPageBreak/>
        <w:t>Dec</w:t>
      </w:r>
      <w:r w:rsidRPr="003A30E4">
        <w:rPr>
          <w:rFonts w:ascii="Arial" w:hAnsi="Arial" w:cs="Arial"/>
          <w:sz w:val="21"/>
          <w:szCs w:val="21"/>
          <w:u w:val="single"/>
        </w:rPr>
        <w:t xml:space="preserve"> </w:t>
      </w:r>
      <w:r>
        <w:rPr>
          <w:rFonts w:ascii="Arial" w:hAnsi="Arial" w:cs="Arial"/>
          <w:sz w:val="21"/>
          <w:szCs w:val="21"/>
          <w:u w:val="single"/>
        </w:rPr>
        <w:t>19</w:t>
      </w:r>
      <w:r>
        <w:rPr>
          <w:rFonts w:ascii="Arial" w:hAnsi="Arial" w:cs="Arial"/>
          <w:sz w:val="21"/>
          <w:szCs w:val="21"/>
          <w:u w:val="single"/>
          <w:vertAlign w:val="superscript"/>
        </w:rPr>
        <w:t>th</w:t>
      </w:r>
      <w:r w:rsidRPr="0077758E">
        <w:rPr>
          <w:rFonts w:ascii="Arial" w:hAnsi="Arial" w:cs="Arial"/>
          <w:sz w:val="21"/>
          <w:szCs w:val="21"/>
        </w:rPr>
        <w:t xml:space="preserve"> </w:t>
      </w:r>
      <w:r w:rsidR="00863EF5">
        <w:rPr>
          <w:rFonts w:ascii="Arial" w:hAnsi="Arial" w:cs="Arial"/>
          <w:sz w:val="21"/>
          <w:szCs w:val="21"/>
        </w:rPr>
        <w:t>(</w:t>
      </w:r>
      <w:r w:rsidR="00863EF5" w:rsidRPr="0055041D">
        <w:rPr>
          <w:rFonts w:ascii="Arial" w:hAnsi="Arial" w:cs="Arial"/>
          <w:sz w:val="21"/>
          <w:szCs w:val="21"/>
        </w:rPr>
        <w:t>FINOP</w:t>
      </w:r>
      <w:r w:rsidR="00863EF5">
        <w:rPr>
          <w:rFonts w:ascii="Arial" w:hAnsi="Arial" w:cs="Arial"/>
          <w:sz w:val="21"/>
          <w:szCs w:val="21"/>
        </w:rPr>
        <w:t>)</w:t>
      </w:r>
      <w:r w:rsidR="00863EF5" w:rsidRPr="0055041D">
        <w:rPr>
          <w:rFonts w:ascii="Arial" w:hAnsi="Arial" w:cs="Arial"/>
          <w:sz w:val="21"/>
          <w:szCs w:val="21"/>
        </w:rPr>
        <w:t xml:space="preserve"> incident only </w:t>
      </w:r>
      <w:r w:rsidR="00863EF5">
        <w:rPr>
          <w:rFonts w:ascii="Arial" w:hAnsi="Arial" w:cs="Arial"/>
          <w:sz w:val="21"/>
          <w:szCs w:val="21"/>
        </w:rPr>
        <w:t xml:space="preserve">/ </w:t>
      </w:r>
      <w:r w:rsidR="00863EF5">
        <w:rPr>
          <w:rFonts w:ascii="Arial" w:hAnsi="Arial" w:cs="Arial"/>
          <w:sz w:val="21"/>
          <w:szCs w:val="21"/>
        </w:rPr>
        <w:t>i</w:t>
      </w:r>
      <w:r w:rsidR="00863EF5" w:rsidRPr="0055041D">
        <w:rPr>
          <w:rFonts w:ascii="Arial" w:hAnsi="Arial" w:cs="Arial"/>
          <w:sz w:val="21"/>
          <w:szCs w:val="21"/>
        </w:rPr>
        <w:t>njury</w:t>
      </w:r>
      <w:r w:rsidR="00863EF5">
        <w:rPr>
          <w:rFonts w:ascii="Arial" w:hAnsi="Arial" w:cs="Arial"/>
          <w:sz w:val="21"/>
          <w:szCs w:val="21"/>
        </w:rPr>
        <w:t>.</w:t>
      </w:r>
      <w:r w:rsidR="00863EF5" w:rsidRPr="0055041D">
        <w:rPr>
          <w:rFonts w:ascii="Arial" w:hAnsi="Arial" w:cs="Arial"/>
          <w:sz w:val="21"/>
          <w:szCs w:val="21"/>
        </w:rPr>
        <w:t xml:space="preserve"> first aid</w:t>
      </w:r>
      <w:r w:rsidR="00863EF5">
        <w:rPr>
          <w:rFonts w:ascii="Arial" w:hAnsi="Arial" w:cs="Arial"/>
          <w:sz w:val="21"/>
          <w:szCs w:val="21"/>
        </w:rPr>
        <w:t xml:space="preserve"> treatment.</w:t>
      </w:r>
      <w:r w:rsidR="00863EF5" w:rsidRPr="0055041D">
        <w:rPr>
          <w:rFonts w:ascii="Arial" w:hAnsi="Arial" w:cs="Arial"/>
          <w:sz w:val="21"/>
          <w:szCs w:val="21"/>
        </w:rPr>
        <w:t xml:space="preserve"> </w:t>
      </w:r>
      <w:r w:rsidR="00863EF5">
        <w:rPr>
          <w:rFonts w:ascii="Arial" w:hAnsi="Arial" w:cs="Arial"/>
          <w:i/>
          <w:iCs/>
          <w:sz w:val="21"/>
          <w:szCs w:val="21"/>
        </w:rPr>
        <w:t>Fall on same level</w:t>
      </w:r>
      <w:r w:rsidR="00863EF5" w:rsidRPr="0055041D">
        <w:rPr>
          <w:rFonts w:ascii="Arial" w:hAnsi="Arial" w:cs="Arial"/>
          <w:i/>
          <w:iCs/>
          <w:sz w:val="21"/>
          <w:szCs w:val="21"/>
        </w:rPr>
        <w:t>.</w:t>
      </w:r>
      <w:r w:rsidR="00863EF5">
        <w:rPr>
          <w:rFonts w:ascii="Arial" w:hAnsi="Arial" w:cs="Arial"/>
          <w:i/>
          <w:iCs/>
          <w:sz w:val="21"/>
          <w:szCs w:val="21"/>
        </w:rPr>
        <w:t xml:space="preserve"> </w:t>
      </w:r>
      <w:r w:rsidR="00863EF5">
        <w:t xml:space="preserve">A worker was walking </w:t>
      </w:r>
      <w:proofErr w:type="spellStart"/>
      <w:r w:rsidR="00863EF5">
        <w:t>up stairs</w:t>
      </w:r>
      <w:proofErr w:type="spellEnd"/>
      <w:r w:rsidR="00863EF5">
        <w:t xml:space="preserve"> when they </w:t>
      </w:r>
      <w:proofErr w:type="spellStart"/>
      <w:r w:rsidR="00863EF5">
        <w:t>misstepped</w:t>
      </w:r>
      <w:proofErr w:type="spellEnd"/>
      <w:r w:rsidR="00863EF5">
        <w:t xml:space="preserve"> and fell. They were holding their beverage mug in one hand; this hand hit the concrete as they fell causing an abrasion. Corrective action: do not rush when using stairs</w:t>
      </w:r>
      <w:r w:rsidR="00863EF5">
        <w:t>.</w:t>
      </w:r>
    </w:p>
    <w:p w14:paraId="38F3A883" w14:textId="58D2DE5A" w:rsidR="0077758E" w:rsidRPr="00560A2B" w:rsidRDefault="0077758E" w:rsidP="0077758E">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20</w:t>
      </w:r>
      <w:r>
        <w:rPr>
          <w:rFonts w:ascii="Arial" w:hAnsi="Arial" w:cs="Arial"/>
          <w:sz w:val="21"/>
          <w:szCs w:val="21"/>
          <w:u w:val="single"/>
          <w:vertAlign w:val="superscript"/>
        </w:rPr>
        <w:t>th</w:t>
      </w:r>
      <w:r w:rsidRPr="0077758E">
        <w:rPr>
          <w:rFonts w:ascii="Arial" w:hAnsi="Arial" w:cs="Arial"/>
          <w:sz w:val="21"/>
          <w:szCs w:val="21"/>
        </w:rPr>
        <w:t xml:space="preserve"> </w:t>
      </w:r>
      <w:r w:rsidR="00863EF5">
        <w:rPr>
          <w:rFonts w:ascii="Arial" w:hAnsi="Arial" w:cs="Arial"/>
          <w:sz w:val="21"/>
          <w:szCs w:val="21"/>
        </w:rPr>
        <w:t>(</w:t>
      </w:r>
      <w:r w:rsidR="005C7A99" w:rsidRPr="005C7A99">
        <w:rPr>
          <w:rFonts w:ascii="Arial" w:hAnsi="Arial" w:cs="Arial"/>
          <w:sz w:val="21"/>
          <w:szCs w:val="21"/>
        </w:rPr>
        <w:t>FINOP</w:t>
      </w:r>
      <w:r w:rsidR="005C7A99">
        <w:rPr>
          <w:rFonts w:ascii="Arial" w:hAnsi="Arial" w:cs="Arial"/>
          <w:sz w:val="21"/>
          <w:szCs w:val="21"/>
        </w:rPr>
        <w:t>)</w:t>
      </w:r>
      <w:r w:rsidR="005C7A99" w:rsidRPr="005C7A99">
        <w:rPr>
          <w:rFonts w:ascii="Arial" w:hAnsi="Arial" w:cs="Arial"/>
          <w:sz w:val="21"/>
          <w:szCs w:val="21"/>
        </w:rPr>
        <w:t xml:space="preserve"> incident only</w:t>
      </w:r>
      <w:r w:rsidR="005C7A99">
        <w:rPr>
          <w:rFonts w:ascii="Arial" w:hAnsi="Arial" w:cs="Arial"/>
          <w:sz w:val="21"/>
          <w:szCs w:val="21"/>
        </w:rPr>
        <w:t xml:space="preserve"> /</w:t>
      </w:r>
      <w:r w:rsidR="005C7A99" w:rsidRPr="005C7A99">
        <w:rPr>
          <w:rFonts w:ascii="Arial" w:hAnsi="Arial" w:cs="Arial"/>
          <w:sz w:val="21"/>
          <w:szCs w:val="21"/>
        </w:rPr>
        <w:t xml:space="preserve"> injury </w:t>
      </w:r>
      <w:r w:rsidR="005C7A99">
        <w:rPr>
          <w:rFonts w:ascii="Arial" w:hAnsi="Arial" w:cs="Arial"/>
          <w:sz w:val="21"/>
          <w:szCs w:val="21"/>
        </w:rPr>
        <w:t xml:space="preserve">- </w:t>
      </w:r>
      <w:r w:rsidR="005C7A99" w:rsidRPr="005C7A99">
        <w:rPr>
          <w:rFonts w:ascii="Arial" w:hAnsi="Arial" w:cs="Arial"/>
          <w:sz w:val="21"/>
          <w:szCs w:val="21"/>
        </w:rPr>
        <w:t>first aid</w:t>
      </w:r>
      <w:r w:rsidR="005C7A99">
        <w:rPr>
          <w:rFonts w:ascii="Arial" w:hAnsi="Arial" w:cs="Arial"/>
          <w:sz w:val="21"/>
          <w:szCs w:val="21"/>
        </w:rPr>
        <w:t>.</w:t>
      </w:r>
      <w:r w:rsidR="005C7A99" w:rsidRPr="005C7A99">
        <w:rPr>
          <w:rFonts w:ascii="Arial" w:hAnsi="Arial" w:cs="Arial"/>
          <w:sz w:val="21"/>
          <w:szCs w:val="21"/>
        </w:rPr>
        <w:t xml:space="preserve"> </w:t>
      </w:r>
      <w:r w:rsidR="005C7A99" w:rsidRPr="005C7A99">
        <w:rPr>
          <w:rFonts w:ascii="Arial" w:hAnsi="Arial" w:cs="Arial"/>
          <w:i/>
          <w:iCs/>
          <w:sz w:val="21"/>
          <w:szCs w:val="21"/>
        </w:rPr>
        <w:t>contact with heat</w:t>
      </w:r>
      <w:r w:rsidR="005C7A99">
        <w:rPr>
          <w:rFonts w:ascii="Arial" w:hAnsi="Arial" w:cs="Arial"/>
          <w:sz w:val="21"/>
          <w:szCs w:val="21"/>
        </w:rPr>
        <w:t>.</w:t>
      </w:r>
      <w:r w:rsidR="005C7A99" w:rsidRPr="005C7A99">
        <w:rPr>
          <w:rFonts w:ascii="Arial" w:hAnsi="Arial" w:cs="Arial"/>
          <w:sz w:val="21"/>
          <w:szCs w:val="21"/>
        </w:rPr>
        <w:t xml:space="preserve"> A worker grasped a set of metal tongs that were sitting in a heated pan causing a minor burn. Corrective action: use hot mitt when picking up potentially hot metal tools.</w:t>
      </w:r>
    </w:p>
    <w:p w14:paraId="76947A6F" w14:textId="63A28D72" w:rsidR="0077758E" w:rsidRPr="00560A2B" w:rsidRDefault="0077758E" w:rsidP="0077758E">
      <w:pPr>
        <w:shd w:val="clear" w:color="auto" w:fill="FFFFFF"/>
        <w:spacing w:after="200"/>
        <w:ind w:left="360"/>
        <w:rPr>
          <w:rFonts w:ascii="Arial" w:hAnsi="Arial" w:cs="Arial"/>
          <w:sz w:val="21"/>
          <w:szCs w:val="21"/>
        </w:rPr>
      </w:pPr>
      <w:r>
        <w:rPr>
          <w:rFonts w:ascii="Arial" w:hAnsi="Arial" w:cs="Arial"/>
          <w:sz w:val="21"/>
          <w:szCs w:val="21"/>
          <w:u w:val="single"/>
        </w:rPr>
        <w:t>Dec</w:t>
      </w:r>
      <w:r w:rsidRPr="003A30E4">
        <w:rPr>
          <w:rFonts w:ascii="Arial" w:hAnsi="Arial" w:cs="Arial"/>
          <w:sz w:val="21"/>
          <w:szCs w:val="21"/>
          <w:u w:val="single"/>
        </w:rPr>
        <w:t xml:space="preserve"> </w:t>
      </w:r>
      <w:r>
        <w:rPr>
          <w:rFonts w:ascii="Arial" w:hAnsi="Arial" w:cs="Arial"/>
          <w:sz w:val="21"/>
          <w:szCs w:val="21"/>
          <w:u w:val="single"/>
        </w:rPr>
        <w:t>20</w:t>
      </w:r>
      <w:r>
        <w:rPr>
          <w:rFonts w:ascii="Arial" w:hAnsi="Arial" w:cs="Arial"/>
          <w:sz w:val="21"/>
          <w:szCs w:val="21"/>
          <w:u w:val="single"/>
          <w:vertAlign w:val="superscript"/>
        </w:rPr>
        <w:t>th</w:t>
      </w:r>
      <w:r w:rsidRPr="0077758E">
        <w:rPr>
          <w:rFonts w:ascii="Arial" w:hAnsi="Arial" w:cs="Arial"/>
          <w:sz w:val="21"/>
          <w:szCs w:val="21"/>
        </w:rPr>
        <w:t xml:space="preserve"> </w:t>
      </w:r>
      <w:r w:rsidR="00863EF5">
        <w:rPr>
          <w:rFonts w:ascii="Arial" w:hAnsi="Arial" w:cs="Arial"/>
          <w:sz w:val="21"/>
          <w:szCs w:val="21"/>
        </w:rPr>
        <w:t>(</w:t>
      </w:r>
      <w:r w:rsidR="005C7A99" w:rsidRPr="005C7A99">
        <w:rPr>
          <w:rFonts w:ascii="Arial" w:hAnsi="Arial" w:cs="Arial"/>
          <w:sz w:val="21"/>
          <w:szCs w:val="21"/>
        </w:rPr>
        <w:t>FINOP</w:t>
      </w:r>
      <w:r w:rsidR="005C7A99">
        <w:rPr>
          <w:rFonts w:ascii="Arial" w:hAnsi="Arial" w:cs="Arial"/>
          <w:sz w:val="21"/>
          <w:szCs w:val="21"/>
        </w:rPr>
        <w:t>)</w:t>
      </w:r>
      <w:r w:rsidR="005C7A99" w:rsidRPr="005C7A99">
        <w:rPr>
          <w:rFonts w:ascii="Arial" w:hAnsi="Arial" w:cs="Arial"/>
          <w:sz w:val="21"/>
          <w:szCs w:val="21"/>
        </w:rPr>
        <w:t xml:space="preserve"> incident only</w:t>
      </w:r>
      <w:r w:rsidR="005C7A99">
        <w:rPr>
          <w:rFonts w:ascii="Arial" w:hAnsi="Arial" w:cs="Arial"/>
          <w:sz w:val="21"/>
          <w:szCs w:val="21"/>
        </w:rPr>
        <w:t xml:space="preserve"> /</w:t>
      </w:r>
      <w:r w:rsidR="005C7A99" w:rsidRPr="005C7A99">
        <w:rPr>
          <w:rFonts w:ascii="Arial" w:hAnsi="Arial" w:cs="Arial"/>
          <w:sz w:val="21"/>
          <w:szCs w:val="21"/>
        </w:rPr>
        <w:t xml:space="preserve"> injury </w:t>
      </w:r>
      <w:r w:rsidR="005C7A99">
        <w:rPr>
          <w:rFonts w:ascii="Arial" w:hAnsi="Arial" w:cs="Arial"/>
          <w:sz w:val="21"/>
          <w:szCs w:val="21"/>
        </w:rPr>
        <w:t xml:space="preserve">- </w:t>
      </w:r>
      <w:r w:rsidR="005C7A99" w:rsidRPr="005C7A99">
        <w:rPr>
          <w:rFonts w:ascii="Arial" w:hAnsi="Arial" w:cs="Arial"/>
          <w:sz w:val="21"/>
          <w:szCs w:val="21"/>
        </w:rPr>
        <w:t>first aid</w:t>
      </w:r>
      <w:r w:rsidR="005C7A99">
        <w:rPr>
          <w:rFonts w:ascii="Arial" w:hAnsi="Arial" w:cs="Arial"/>
          <w:sz w:val="21"/>
          <w:szCs w:val="21"/>
        </w:rPr>
        <w:t>.</w:t>
      </w:r>
      <w:r w:rsidR="005C7A99" w:rsidRPr="005C7A99">
        <w:rPr>
          <w:rFonts w:ascii="Arial" w:hAnsi="Arial" w:cs="Arial"/>
          <w:sz w:val="21"/>
          <w:szCs w:val="21"/>
        </w:rPr>
        <w:t xml:space="preserve"> </w:t>
      </w:r>
      <w:r w:rsidR="005C7A99" w:rsidRPr="005C7A99">
        <w:rPr>
          <w:rFonts w:ascii="Arial" w:hAnsi="Arial" w:cs="Arial"/>
          <w:i/>
          <w:iCs/>
          <w:sz w:val="21"/>
          <w:szCs w:val="21"/>
        </w:rPr>
        <w:t>L</w:t>
      </w:r>
      <w:r w:rsidR="005C7A99" w:rsidRPr="005C7A99">
        <w:rPr>
          <w:rFonts w:ascii="Arial" w:hAnsi="Arial" w:cs="Arial"/>
          <w:i/>
          <w:iCs/>
          <w:sz w:val="21"/>
          <w:szCs w:val="21"/>
        </w:rPr>
        <w:t>aceration</w:t>
      </w:r>
      <w:r w:rsidR="005C7A99">
        <w:rPr>
          <w:rFonts w:ascii="Arial" w:hAnsi="Arial" w:cs="Arial"/>
          <w:sz w:val="21"/>
          <w:szCs w:val="21"/>
        </w:rPr>
        <w:t>.</w:t>
      </w:r>
      <w:r w:rsidR="005C7A99" w:rsidRPr="005C7A99">
        <w:rPr>
          <w:rFonts w:ascii="Arial" w:hAnsi="Arial" w:cs="Arial"/>
          <w:sz w:val="21"/>
          <w:szCs w:val="21"/>
        </w:rPr>
        <w:t xml:space="preserve"> A worker was leaving a building and was in a rush to get back to their work area so was walking quickly. They unintentionally walked into the glass frame around the door hitting their nose. Their nose started bleeding and Campus Security was contacted to provide first aid treatment. Corrective action: increase lighting levels in the area via light brightness settings in this office area.</w:t>
      </w:r>
    </w:p>
    <w:p w14:paraId="6058AB35" w14:textId="77777777" w:rsidR="0077758E" w:rsidRPr="00560A2B" w:rsidRDefault="0077758E" w:rsidP="00560A2B">
      <w:pPr>
        <w:shd w:val="clear" w:color="auto" w:fill="FFFFFF"/>
        <w:spacing w:after="200"/>
        <w:ind w:left="360"/>
        <w:rPr>
          <w:rFonts w:ascii="Arial" w:hAnsi="Arial" w:cs="Arial"/>
          <w:sz w:val="21"/>
          <w:szCs w:val="21"/>
        </w:rPr>
      </w:pPr>
    </w:p>
    <w:sectPr w:rsidR="0077758E" w:rsidRPr="00560A2B" w:rsidSect="005E694F">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D47B" w14:textId="77777777" w:rsidR="00A9665F" w:rsidRDefault="00A9665F">
      <w:pPr>
        <w:spacing w:before="0" w:line="240" w:lineRule="auto"/>
      </w:pPr>
      <w:r>
        <w:separator/>
      </w:r>
    </w:p>
  </w:endnote>
  <w:endnote w:type="continuationSeparator" w:id="0">
    <w:p w14:paraId="0CC457E1" w14:textId="77777777" w:rsidR="00A9665F" w:rsidRDefault="00A966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19C9" w14:textId="77777777" w:rsidR="00A24454" w:rsidRDefault="005C7A99" w:rsidP="008A4549">
    <w:pPr>
      <w:pStyle w:val="Footer"/>
      <w:pBdr>
        <w:bottom w:val="single" w:sz="6" w:space="1" w:color="auto"/>
      </w:pBdr>
      <w:rPr>
        <w:rFonts w:ascii="Whitney Book" w:hAnsi="Whitney Book"/>
        <w:sz w:val="16"/>
        <w:szCs w:val="16"/>
      </w:rPr>
    </w:pPr>
  </w:p>
  <w:p w14:paraId="17692DA2" w14:textId="77777777" w:rsidR="00A24454" w:rsidRPr="00766A3C" w:rsidRDefault="005C7A99" w:rsidP="008A4549">
    <w:pPr>
      <w:pStyle w:val="Footer"/>
      <w:pBdr>
        <w:bottom w:val="single" w:sz="6" w:space="1" w:color="auto"/>
      </w:pBdr>
      <w:rPr>
        <w:rFonts w:ascii="Whitney Book" w:hAnsi="Whitney Book"/>
        <w:sz w:val="16"/>
        <w:szCs w:val="16"/>
      </w:rPr>
    </w:pPr>
  </w:p>
  <w:p w14:paraId="390862C3" w14:textId="77777777" w:rsidR="00794EDC" w:rsidRPr="00DA4F75" w:rsidRDefault="00F61F07" w:rsidP="00DA4F75">
    <w:pPr>
      <w:pStyle w:val="Footer"/>
      <w:rPr>
        <w:rFonts w:ascii="Whitney Book" w:hAnsi="Whitney Book"/>
        <w:sz w:val="16"/>
        <w:szCs w:val="16"/>
      </w:rPr>
    </w:pPr>
    <w:r>
      <w:rPr>
        <w:rFonts w:ascii="Whitney Book" w:hAnsi="Whitney Book"/>
        <w:sz w:val="16"/>
        <w:szCs w:val="16"/>
      </w:rPr>
      <w:t xml:space="preserve">    </w:t>
    </w:r>
    <w:r w:rsidRPr="00766A3C">
      <w:rPr>
        <w:rFonts w:ascii="Whitney Book" w:hAnsi="Whitney Book"/>
        <w:sz w:val="16"/>
        <w:szCs w:val="16"/>
      </w:rPr>
      <w:t xml:space="preserve">UBC Okanagan - JOHSC </w:t>
    </w:r>
    <w:r>
      <w:rPr>
        <w:rFonts w:ascii="Whitney Book" w:hAnsi="Whitney Book"/>
        <w:sz w:val="16"/>
        <w:szCs w:val="16"/>
      </w:rPr>
      <w:t>AVP Provost and VP Research Agenda</w:t>
    </w:r>
    <w:r w:rsidRPr="00766A3C">
      <w:rPr>
        <w:rFonts w:ascii="Whitney Book" w:hAnsi="Whitney Book"/>
        <w:sz w:val="16"/>
        <w:szCs w:val="16"/>
      </w:rPr>
      <w:tab/>
    </w:r>
    <w:r w:rsidRPr="00766A3C">
      <w:rPr>
        <w:rFonts w:ascii="Whitney Book" w:hAnsi="Whitney Book"/>
        <w:sz w:val="16"/>
        <w:szCs w:val="16"/>
      </w:rPr>
      <w:tab/>
    </w:r>
    <w:r>
      <w:rPr>
        <w:rFonts w:ascii="Whitney Book" w:hAnsi="Whitney Book"/>
        <w:sz w:val="16"/>
        <w:szCs w:val="16"/>
      </w:rPr>
      <w:tab/>
    </w:r>
    <w:r w:rsidRPr="00766A3C">
      <w:rPr>
        <w:rFonts w:ascii="Whitney Book" w:hAnsi="Whitney Book"/>
        <w:sz w:val="16"/>
        <w:szCs w:val="16"/>
      </w:rPr>
      <w:t xml:space="preserve">Page </w:t>
    </w:r>
    <w:r w:rsidRPr="00766A3C">
      <w:rPr>
        <w:rFonts w:ascii="Whitney Book" w:hAnsi="Whitney Book"/>
        <w:sz w:val="16"/>
        <w:szCs w:val="16"/>
      </w:rPr>
      <w:fldChar w:fldCharType="begin"/>
    </w:r>
    <w:r w:rsidRPr="00766A3C">
      <w:rPr>
        <w:rFonts w:ascii="Whitney Book" w:hAnsi="Whitney Book"/>
        <w:sz w:val="16"/>
        <w:szCs w:val="16"/>
      </w:rPr>
      <w:instrText xml:space="preserve"> PAGE   \* MERGEFORMAT </w:instrText>
    </w:r>
    <w:r w:rsidRPr="00766A3C">
      <w:rPr>
        <w:rFonts w:ascii="Whitney Book" w:hAnsi="Whitney Book"/>
        <w:sz w:val="16"/>
        <w:szCs w:val="16"/>
      </w:rPr>
      <w:fldChar w:fldCharType="separate"/>
    </w:r>
    <w:r>
      <w:rPr>
        <w:rFonts w:ascii="Whitney Book" w:hAnsi="Whitney Book"/>
        <w:noProof/>
        <w:sz w:val="16"/>
        <w:szCs w:val="16"/>
      </w:rPr>
      <w:t>3</w:t>
    </w:r>
    <w:r w:rsidRPr="00766A3C">
      <w:rPr>
        <w:rFonts w:ascii="Whitney Book" w:hAnsi="Whitney Book"/>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9C77" w14:textId="77777777" w:rsidR="00A9665F" w:rsidRDefault="00A9665F">
      <w:pPr>
        <w:spacing w:before="0" w:line="240" w:lineRule="auto"/>
      </w:pPr>
      <w:r>
        <w:separator/>
      </w:r>
    </w:p>
  </w:footnote>
  <w:footnote w:type="continuationSeparator" w:id="0">
    <w:p w14:paraId="33882543" w14:textId="77777777" w:rsidR="00A9665F" w:rsidRDefault="00A966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6790"/>
    </w:tblGrid>
    <w:tr w:rsidR="008A4549" w:rsidRPr="00C53BFB" w14:paraId="5CACE1AF" w14:textId="77777777" w:rsidTr="002D4F35">
      <w:tc>
        <w:tcPr>
          <w:tcW w:w="4010" w:type="dxa"/>
        </w:tcPr>
        <w:p w14:paraId="555402F8" w14:textId="77777777" w:rsidR="008A4549" w:rsidRPr="00C53BFB" w:rsidRDefault="00F61F07" w:rsidP="008A4549">
          <w:pPr>
            <w:pStyle w:val="Header"/>
            <w:rPr>
              <w:rFonts w:ascii="Whitney Book" w:hAnsi="Whitney Book" w:cs="Tahoma"/>
              <w:szCs w:val="20"/>
            </w:rPr>
          </w:pPr>
          <w:r w:rsidRPr="00C53BFB">
            <w:rPr>
              <w:rFonts w:ascii="Whitney Book" w:hAnsi="Whitney Book" w:cs="Tahoma"/>
              <w:noProof/>
              <w:szCs w:val="20"/>
              <w:lang w:val="en-CA" w:eastAsia="en-CA"/>
            </w:rPr>
            <w:drawing>
              <wp:inline distT="0" distB="0" distL="0" distR="0" wp14:anchorId="4F38334E" wp14:editId="3A150603">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6790" w:type="dxa"/>
          <w:vAlign w:val="center"/>
        </w:tcPr>
        <w:p w14:paraId="1302BFE2" w14:textId="77777777" w:rsidR="008A4549" w:rsidRPr="00E83911" w:rsidRDefault="00F61F07" w:rsidP="008A4549">
          <w:pPr>
            <w:pStyle w:val="Header"/>
            <w:jc w:val="right"/>
            <w:rPr>
              <w:rFonts w:ascii="Whitney Semibold" w:hAnsi="Whitney Semibold" w:cs="Tahoma"/>
              <w:sz w:val="22"/>
              <w:szCs w:val="22"/>
            </w:rPr>
          </w:pPr>
          <w:r w:rsidRPr="00E83911">
            <w:rPr>
              <w:rFonts w:ascii="Whitney Semibold" w:hAnsi="Whitney Semibold" w:cs="Tahoma"/>
              <w:sz w:val="22"/>
              <w:szCs w:val="22"/>
            </w:rPr>
            <w:t>Joint Occupational Health &amp; Safety Committee</w:t>
          </w:r>
        </w:p>
        <w:p w14:paraId="6B880822" w14:textId="77777777" w:rsidR="008A4549" w:rsidRPr="00E83911" w:rsidRDefault="00F61F07" w:rsidP="002947E4">
          <w:pPr>
            <w:pStyle w:val="Header"/>
            <w:jc w:val="right"/>
            <w:rPr>
              <w:rFonts w:ascii="Whitney Semibold" w:hAnsi="Whitney Semibold" w:cs="Tahoma"/>
              <w:sz w:val="22"/>
              <w:szCs w:val="22"/>
            </w:rPr>
          </w:pPr>
          <w:r>
            <w:rPr>
              <w:rFonts w:ascii="Whitney Semibold" w:hAnsi="Whitney Semibold" w:cs="Tahoma"/>
              <w:sz w:val="22"/>
              <w:szCs w:val="22"/>
            </w:rPr>
            <w:t>Meeting Agenda</w:t>
          </w:r>
        </w:p>
      </w:tc>
    </w:tr>
    <w:tr w:rsidR="0061566B" w:rsidRPr="00C53BFB" w14:paraId="0A7C84E1" w14:textId="77777777" w:rsidTr="002D4F35">
      <w:tc>
        <w:tcPr>
          <w:tcW w:w="4010" w:type="dxa"/>
        </w:tcPr>
        <w:p w14:paraId="6F5ACE9D" w14:textId="77777777" w:rsidR="0061566B" w:rsidRPr="00C53BFB" w:rsidRDefault="005C7A99" w:rsidP="008A4549">
          <w:pPr>
            <w:pStyle w:val="Header"/>
            <w:rPr>
              <w:rFonts w:ascii="Whitney Book" w:hAnsi="Whitney Book" w:cs="Tahoma"/>
              <w:noProof/>
              <w:szCs w:val="20"/>
              <w:lang w:val="en-CA" w:eastAsia="en-CA"/>
            </w:rPr>
          </w:pPr>
        </w:p>
      </w:tc>
      <w:tc>
        <w:tcPr>
          <w:tcW w:w="6790" w:type="dxa"/>
          <w:vAlign w:val="center"/>
        </w:tcPr>
        <w:p w14:paraId="09B5474A" w14:textId="77777777" w:rsidR="0061566B" w:rsidRPr="00E83911" w:rsidRDefault="005C7A99" w:rsidP="008A4549">
          <w:pPr>
            <w:pStyle w:val="Header"/>
            <w:jc w:val="right"/>
            <w:rPr>
              <w:rFonts w:ascii="Whitney Semibold" w:hAnsi="Whitney Semibold" w:cs="Tahoma"/>
              <w:sz w:val="22"/>
              <w:szCs w:val="22"/>
            </w:rPr>
          </w:pPr>
        </w:p>
      </w:tc>
    </w:tr>
  </w:tbl>
  <w:p w14:paraId="6602588B" w14:textId="77777777" w:rsidR="00794EDC" w:rsidRDefault="005C7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6D558"/>
    <w:lvl w:ilvl="0">
      <w:start w:val="1"/>
      <w:numFmt w:val="decimal"/>
      <w:isLgl/>
      <w:lvlText w:val="%1."/>
      <w:lvlJc w:val="left"/>
      <w:pPr>
        <w:tabs>
          <w:tab w:val="num" w:pos="0"/>
        </w:tabs>
        <w:ind w:left="0" w:firstLine="0"/>
      </w:pPr>
      <w:rPr>
        <w:rFonts w:hint="default"/>
        <w:color w:val="000000"/>
        <w:position w:val="0"/>
        <w:sz w:val="22"/>
        <w:szCs w:val="22"/>
      </w:rPr>
    </w:lvl>
    <w:lvl w:ilvl="1">
      <w:start w:val="1"/>
      <w:numFmt w:val="lowerLetter"/>
      <w:lvlText w:val="%2."/>
      <w:lvlJc w:val="left"/>
      <w:pPr>
        <w:tabs>
          <w:tab w:val="num" w:pos="0"/>
        </w:tabs>
        <w:ind w:left="0" w:firstLine="720"/>
      </w:pPr>
      <w:rPr>
        <w:rFonts w:hint="default"/>
        <w:color w:val="000000"/>
        <w:position w:val="0"/>
        <w:sz w:val="24"/>
      </w:rPr>
    </w:lvl>
    <w:lvl w:ilvl="2">
      <w:start w:val="1"/>
      <w:numFmt w:val="lowerRoman"/>
      <w:lvlText w:val="%3."/>
      <w:lvlJc w:val="left"/>
      <w:pPr>
        <w:tabs>
          <w:tab w:val="num" w:pos="48"/>
        </w:tabs>
        <w:ind w:left="48" w:firstLine="1392"/>
      </w:pPr>
      <w:rPr>
        <w:rFonts w:hint="default"/>
        <w:color w:val="000000"/>
        <w:position w:val="0"/>
        <w:sz w:val="24"/>
      </w:rPr>
    </w:lvl>
    <w:lvl w:ilvl="3">
      <w:start w:val="1"/>
      <w:numFmt w:val="decimal"/>
      <w:isLgl/>
      <w:lvlText w:val="%4."/>
      <w:lvlJc w:val="left"/>
      <w:pPr>
        <w:tabs>
          <w:tab w:val="num" w:pos="0"/>
        </w:tabs>
        <w:ind w:left="0" w:firstLine="2160"/>
      </w:pPr>
      <w:rPr>
        <w:rFonts w:hint="default"/>
        <w:color w:val="000000"/>
        <w:position w:val="0"/>
        <w:sz w:val="24"/>
      </w:rPr>
    </w:lvl>
    <w:lvl w:ilvl="4">
      <w:start w:val="1"/>
      <w:numFmt w:val="lowerLetter"/>
      <w:lvlText w:val="%5."/>
      <w:lvlJc w:val="left"/>
      <w:pPr>
        <w:tabs>
          <w:tab w:val="num" w:pos="0"/>
        </w:tabs>
        <w:ind w:left="0" w:firstLine="2880"/>
      </w:pPr>
      <w:rPr>
        <w:rFonts w:hint="default"/>
        <w:color w:val="000000"/>
        <w:position w:val="0"/>
        <w:sz w:val="24"/>
      </w:rPr>
    </w:lvl>
    <w:lvl w:ilvl="5">
      <w:start w:val="1"/>
      <w:numFmt w:val="lowerRoman"/>
      <w:lvlText w:val="%6."/>
      <w:lvlJc w:val="left"/>
      <w:pPr>
        <w:tabs>
          <w:tab w:val="num" w:pos="48"/>
        </w:tabs>
        <w:ind w:left="48" w:firstLine="3552"/>
      </w:pPr>
      <w:rPr>
        <w:rFonts w:hint="default"/>
        <w:color w:val="000000"/>
        <w:position w:val="0"/>
        <w:sz w:val="24"/>
      </w:rPr>
    </w:lvl>
    <w:lvl w:ilvl="6">
      <w:start w:val="1"/>
      <w:numFmt w:val="decimal"/>
      <w:isLgl/>
      <w:lvlText w:val="%7."/>
      <w:lvlJc w:val="left"/>
      <w:pPr>
        <w:tabs>
          <w:tab w:val="num" w:pos="0"/>
        </w:tabs>
        <w:ind w:left="0" w:firstLine="4320"/>
      </w:pPr>
      <w:rPr>
        <w:rFonts w:hint="default"/>
        <w:color w:val="000000"/>
        <w:position w:val="0"/>
        <w:sz w:val="24"/>
      </w:rPr>
    </w:lvl>
    <w:lvl w:ilvl="7">
      <w:start w:val="1"/>
      <w:numFmt w:val="lowerLetter"/>
      <w:lvlText w:val="%8."/>
      <w:lvlJc w:val="left"/>
      <w:pPr>
        <w:tabs>
          <w:tab w:val="num" w:pos="0"/>
        </w:tabs>
        <w:ind w:left="0" w:firstLine="5040"/>
      </w:pPr>
      <w:rPr>
        <w:rFonts w:hint="default"/>
        <w:color w:val="000000"/>
        <w:position w:val="0"/>
        <w:sz w:val="24"/>
      </w:rPr>
    </w:lvl>
    <w:lvl w:ilvl="8">
      <w:start w:val="1"/>
      <w:numFmt w:val="lowerRoman"/>
      <w:lvlText w:val="%9."/>
      <w:lvlJc w:val="left"/>
      <w:pPr>
        <w:tabs>
          <w:tab w:val="num" w:pos="48"/>
        </w:tabs>
        <w:ind w:left="48" w:firstLine="5712"/>
      </w:pPr>
      <w:rPr>
        <w:rFonts w:hint="default"/>
        <w:color w:val="000000"/>
        <w:position w:val="0"/>
        <w:sz w:val="24"/>
      </w:rPr>
    </w:lvl>
  </w:abstractNum>
  <w:abstractNum w:abstractNumId="1" w15:restartNumberingAfterBreak="0">
    <w:nsid w:val="063D14D0"/>
    <w:multiLevelType w:val="hybridMultilevel"/>
    <w:tmpl w:val="9E326922"/>
    <w:lvl w:ilvl="0" w:tplc="C22CBB36">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7688C"/>
    <w:multiLevelType w:val="hybridMultilevel"/>
    <w:tmpl w:val="D638A842"/>
    <w:lvl w:ilvl="0" w:tplc="970E7730">
      <w:numFmt w:val="bullet"/>
      <w:lvlText w:val="•"/>
      <w:lvlJc w:val="left"/>
      <w:pPr>
        <w:ind w:left="1080" w:hanging="720"/>
      </w:pPr>
      <w:rPr>
        <w:rFonts w:ascii="Whitney Book" w:eastAsiaTheme="majorEastAsia" w:hAnsi="Whitney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5939FC"/>
    <w:multiLevelType w:val="hybridMultilevel"/>
    <w:tmpl w:val="4A3A0062"/>
    <w:lvl w:ilvl="0" w:tplc="970E7730">
      <w:numFmt w:val="bullet"/>
      <w:lvlText w:val="•"/>
      <w:lvlJc w:val="left"/>
      <w:pPr>
        <w:ind w:left="720" w:hanging="360"/>
      </w:pPr>
      <w:rPr>
        <w:rFonts w:ascii="Whitney Book" w:eastAsiaTheme="majorEastAsia" w:hAnsi="Whitney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7F6A"/>
    <w:multiLevelType w:val="hybridMultilevel"/>
    <w:tmpl w:val="B1E8AEA8"/>
    <w:lvl w:ilvl="0" w:tplc="900E0F5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F3ECC"/>
    <w:multiLevelType w:val="hybridMultilevel"/>
    <w:tmpl w:val="2E668852"/>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22D1F"/>
    <w:multiLevelType w:val="hybridMultilevel"/>
    <w:tmpl w:val="F43EA620"/>
    <w:lvl w:ilvl="0" w:tplc="D1FEAC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7472E"/>
    <w:multiLevelType w:val="hybridMultilevel"/>
    <w:tmpl w:val="DA604B58"/>
    <w:lvl w:ilvl="0" w:tplc="970E7730">
      <w:numFmt w:val="bullet"/>
      <w:lvlText w:val="•"/>
      <w:lvlJc w:val="left"/>
      <w:pPr>
        <w:ind w:left="1440" w:hanging="360"/>
      </w:pPr>
      <w:rPr>
        <w:rFonts w:ascii="Whitney Book" w:eastAsiaTheme="majorEastAsia" w:hAnsi="Whitney Book"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5D5F32"/>
    <w:multiLevelType w:val="hybridMultilevel"/>
    <w:tmpl w:val="D756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E7E0D"/>
    <w:multiLevelType w:val="hybridMultilevel"/>
    <w:tmpl w:val="D4C63BEA"/>
    <w:lvl w:ilvl="0" w:tplc="5C5A61A0">
      <w:start w:val="1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5D684B"/>
    <w:multiLevelType w:val="hybridMultilevel"/>
    <w:tmpl w:val="A998C1E2"/>
    <w:lvl w:ilvl="0" w:tplc="FFE23A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273CA"/>
    <w:multiLevelType w:val="hybridMultilevel"/>
    <w:tmpl w:val="2CF04DDA"/>
    <w:lvl w:ilvl="0" w:tplc="28828F18">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6"/>
  </w:num>
  <w:num w:numId="6">
    <w:abstractNumId w:val="10"/>
  </w:num>
  <w:num w:numId="7">
    <w:abstractNumId w:val="3"/>
  </w:num>
  <w:num w:numId="8">
    <w:abstractNumId w:val="7"/>
  </w:num>
  <w:num w:numId="9">
    <w:abstractNumId w:val="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D3"/>
    <w:rsid w:val="00033092"/>
    <w:rsid w:val="000768DD"/>
    <w:rsid w:val="00085288"/>
    <w:rsid w:val="001A26A4"/>
    <w:rsid w:val="001C08ED"/>
    <w:rsid w:val="002029B5"/>
    <w:rsid w:val="00277E51"/>
    <w:rsid w:val="002A71BD"/>
    <w:rsid w:val="002D4F35"/>
    <w:rsid w:val="002E01D3"/>
    <w:rsid w:val="003C29D8"/>
    <w:rsid w:val="003E15B8"/>
    <w:rsid w:val="004321D5"/>
    <w:rsid w:val="004A0F13"/>
    <w:rsid w:val="0055041D"/>
    <w:rsid w:val="00560A2B"/>
    <w:rsid w:val="005C7A99"/>
    <w:rsid w:val="005E1688"/>
    <w:rsid w:val="006A22DB"/>
    <w:rsid w:val="006A76D7"/>
    <w:rsid w:val="006C6CD1"/>
    <w:rsid w:val="007566B6"/>
    <w:rsid w:val="0076105C"/>
    <w:rsid w:val="00761C97"/>
    <w:rsid w:val="0077758E"/>
    <w:rsid w:val="0079002D"/>
    <w:rsid w:val="00792852"/>
    <w:rsid w:val="007A7DE9"/>
    <w:rsid w:val="00812BA1"/>
    <w:rsid w:val="00863EF5"/>
    <w:rsid w:val="00873D5F"/>
    <w:rsid w:val="009862B9"/>
    <w:rsid w:val="009C54A2"/>
    <w:rsid w:val="00A9665F"/>
    <w:rsid w:val="00B4798A"/>
    <w:rsid w:val="00BB5A71"/>
    <w:rsid w:val="00BC1CEA"/>
    <w:rsid w:val="00BF4C98"/>
    <w:rsid w:val="00CB35AD"/>
    <w:rsid w:val="00CB5BD5"/>
    <w:rsid w:val="00D142F8"/>
    <w:rsid w:val="00D52802"/>
    <w:rsid w:val="00DB0729"/>
    <w:rsid w:val="00F6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5C4D"/>
  <w15:chartTrackingRefBased/>
  <w15:docId w15:val="{C4BCBE6D-3923-426E-BE21-838EF7DC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D3"/>
    <w:pPr>
      <w:spacing w:before="120" w:after="0" w:line="312" w:lineRule="auto"/>
    </w:pPr>
    <w:rPr>
      <w:rFonts w:ascii="Verdana" w:eastAsiaTheme="majorEastAsia" w:hAnsi="Verdana"/>
      <w:sz w:val="2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Paragraph"/>
    <w:qFormat/>
    <w:rsid w:val="002E01D3"/>
    <w:pPr>
      <w:numPr>
        <w:numId w:val="1"/>
      </w:numPr>
      <w:tabs>
        <w:tab w:val="left" w:pos="317"/>
      </w:tabs>
      <w:spacing w:before="0" w:line="240" w:lineRule="auto"/>
    </w:pPr>
    <w:rPr>
      <w:rFonts w:ascii="Arial" w:eastAsiaTheme="minorHAnsi" w:hAnsi="Arial" w:cs="Arial"/>
      <w:sz w:val="18"/>
      <w:lang w:val="en-CA"/>
    </w:rPr>
  </w:style>
  <w:style w:type="paragraph" w:styleId="ListParagraph">
    <w:name w:val="List Paragraph"/>
    <w:basedOn w:val="Normal"/>
    <w:qFormat/>
    <w:rsid w:val="002E01D3"/>
    <w:pPr>
      <w:ind w:left="720"/>
      <w:contextualSpacing/>
    </w:pPr>
  </w:style>
  <w:style w:type="paragraph" w:styleId="Header">
    <w:name w:val="header"/>
    <w:basedOn w:val="Normal"/>
    <w:link w:val="HeaderChar"/>
    <w:uiPriority w:val="99"/>
    <w:unhideWhenUsed/>
    <w:rsid w:val="002E01D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E01D3"/>
    <w:rPr>
      <w:rFonts w:ascii="Verdana" w:eastAsiaTheme="majorEastAsia" w:hAnsi="Verdana"/>
      <w:sz w:val="20"/>
      <w:szCs w:val="18"/>
    </w:rPr>
  </w:style>
  <w:style w:type="paragraph" w:styleId="Footer">
    <w:name w:val="footer"/>
    <w:basedOn w:val="Normal"/>
    <w:link w:val="FooterChar"/>
    <w:uiPriority w:val="99"/>
    <w:unhideWhenUsed/>
    <w:qFormat/>
    <w:rsid w:val="002E01D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E01D3"/>
    <w:rPr>
      <w:rFonts w:ascii="Verdana" w:eastAsiaTheme="majorEastAsia" w:hAnsi="Verdana"/>
      <w:sz w:val="20"/>
      <w:szCs w:val="18"/>
    </w:rPr>
  </w:style>
  <w:style w:type="table" w:styleId="TableGrid">
    <w:name w:val="Table Grid"/>
    <w:basedOn w:val="TableNormal"/>
    <w:uiPriority w:val="59"/>
    <w:rsid w:val="002E01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1D3"/>
    <w:rPr>
      <w:color w:val="0563C1" w:themeColor="hyperlink"/>
      <w:u w:val="single"/>
    </w:rPr>
  </w:style>
  <w:style w:type="paragraph" w:styleId="NoSpacing">
    <w:name w:val="No Spacing"/>
    <w:uiPriority w:val="1"/>
    <w:qFormat/>
    <w:rsid w:val="002E01D3"/>
    <w:pPr>
      <w:spacing w:after="0" w:line="240" w:lineRule="auto"/>
    </w:pPr>
    <w:rPr>
      <w:rFonts w:ascii="Verdana" w:eastAsiaTheme="majorEastAsia" w:hAnsi="Verdana"/>
      <w:sz w:val="20"/>
      <w:szCs w:val="18"/>
    </w:rPr>
  </w:style>
  <w:style w:type="character" w:styleId="UnresolvedMention">
    <w:name w:val="Unresolved Mention"/>
    <w:basedOn w:val="DefaultParagraphFont"/>
    <w:uiPriority w:val="99"/>
    <w:semiHidden/>
    <w:unhideWhenUsed/>
    <w:rsid w:val="00277E51"/>
    <w:rPr>
      <w:color w:val="605E5C"/>
      <w:shd w:val="clear" w:color="auto" w:fill="E1DFDD"/>
    </w:rPr>
  </w:style>
  <w:style w:type="character" w:customStyle="1" w:styleId="ui-provider">
    <w:name w:val="ui-provider"/>
    <w:basedOn w:val="DefaultParagraphFont"/>
    <w:rsid w:val="0027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3779">
      <w:bodyDiv w:val="1"/>
      <w:marLeft w:val="0"/>
      <w:marRight w:val="0"/>
      <w:marTop w:val="0"/>
      <w:marBottom w:val="0"/>
      <w:divBdr>
        <w:top w:val="none" w:sz="0" w:space="0" w:color="auto"/>
        <w:left w:val="none" w:sz="0" w:space="0" w:color="auto"/>
        <w:bottom w:val="none" w:sz="0" w:space="0" w:color="auto"/>
        <w:right w:val="none" w:sz="0" w:space="0" w:color="auto"/>
      </w:divBdr>
    </w:div>
    <w:div w:id="17335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alliancebc.ca/makeitsafe/" TargetMode="External"/><Relationship Id="rId13" Type="http://schemas.openxmlformats.org/officeDocument/2006/relationships/hyperlink" Target="https://hse.ok.ubc.ca/committee/" TargetMode="External"/><Relationship Id="rId3" Type="http://schemas.openxmlformats.org/officeDocument/2006/relationships/settings" Target="settings.xml"/><Relationship Id="rId7" Type="http://schemas.openxmlformats.org/officeDocument/2006/relationships/hyperlink" Target="https://teams.microsoft.com/l/meetup-join/19%3ameeting_N2ZjMTQyOGUtZDUzMi00NThlLTlkMzktMDBiZGYxNmU1YjYz%40thread.v2/0?context=%7b%22Tid%22%3a%222fff08c9-91d4-4fc8-bbdd-dd59b7414ddb%22%2c%22Oid%22%3a%22e9ba4d3d-7720-4736-a643-6900ad549fb3%22%7d" TargetMode="External"/><Relationship Id="rId12" Type="http://schemas.openxmlformats.org/officeDocument/2006/relationships/hyperlink" Target="https://events.bcgeu.ca/oh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msa.ca/what-we-do/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o-employersseminars.labour.gov.bc.ca/" TargetMode="External"/><Relationship Id="rId4" Type="http://schemas.openxmlformats.org/officeDocument/2006/relationships/webSettings" Target="webSettings.xml"/><Relationship Id="rId9" Type="http://schemas.openxmlformats.org/officeDocument/2006/relationships/hyperlink" Target="https://www.linkedin.com/checkpoint/enterprise/login/67552850?application=learning&amp;appInstanceId=79481442&amp;authModeName=UBC-Identity-Provid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Diaz, Perla Gabriela</dc:creator>
  <cp:keywords/>
  <dc:description/>
  <cp:lastModifiedBy>Chirkoff, Catherine</cp:lastModifiedBy>
  <cp:revision>13</cp:revision>
  <cp:lastPrinted>2023-11-28T17:18:00Z</cp:lastPrinted>
  <dcterms:created xsi:type="dcterms:W3CDTF">2024-01-23T19:46:00Z</dcterms:created>
  <dcterms:modified xsi:type="dcterms:W3CDTF">2024-03-19T20:10:00Z</dcterms:modified>
</cp:coreProperties>
</file>